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5C4" w:rsidRPr="0087732D" w:rsidRDefault="009615C4" w:rsidP="00DC6B6C">
      <w:pPr>
        <w:ind w:left="-567" w:right="-567"/>
        <w:contextualSpacing/>
        <w:jc w:val="center"/>
        <w:rPr>
          <w:b/>
          <w:lang w:val="id-ID"/>
        </w:rPr>
      </w:pPr>
      <w:r w:rsidRPr="0087732D">
        <w:rPr>
          <w:b/>
          <w:lang w:val="id-ID"/>
        </w:rPr>
        <w:t>HUBUNGAN SUMBER INFORMASI DAN PERAN ORANG TUA TERHADAP PERILAKU PENCEGAHAN KEPUTIHAN</w:t>
      </w:r>
      <w:r w:rsidR="00183108">
        <w:rPr>
          <w:b/>
          <w:lang w:val="id-ID"/>
        </w:rPr>
        <w:t xml:space="preserve"> </w:t>
      </w:r>
      <w:r w:rsidRPr="0087732D">
        <w:rPr>
          <w:b/>
          <w:lang w:val="id-ID"/>
        </w:rPr>
        <w:t>PADA REMAJA PUTRI</w:t>
      </w:r>
    </w:p>
    <w:p w:rsidR="00261DC4" w:rsidRPr="0087732D" w:rsidRDefault="009615C4" w:rsidP="00DC6B6C">
      <w:pPr>
        <w:ind w:left="-567" w:right="-567"/>
        <w:contextualSpacing/>
        <w:jc w:val="center"/>
        <w:rPr>
          <w:b/>
          <w:lang w:val="id-ID"/>
        </w:rPr>
      </w:pPr>
      <w:r w:rsidRPr="0087732D">
        <w:rPr>
          <w:b/>
          <w:lang w:val="id-ID"/>
        </w:rPr>
        <w:t>DI SMK N 3 KOTA BENGKULU</w:t>
      </w:r>
    </w:p>
    <w:p w:rsidR="00C63DD8" w:rsidRPr="0087732D" w:rsidRDefault="00C63DD8" w:rsidP="00DC6B6C">
      <w:pPr>
        <w:contextualSpacing/>
        <w:jc w:val="center"/>
        <w:rPr>
          <w:b/>
          <w:i/>
          <w:lang w:val="id-ID"/>
        </w:rPr>
      </w:pPr>
    </w:p>
    <w:p w:rsidR="00C63DD8" w:rsidRPr="00375FF2" w:rsidRDefault="003A26E3" w:rsidP="00183108">
      <w:pPr>
        <w:contextualSpacing/>
        <w:jc w:val="center"/>
        <w:rPr>
          <w:b/>
          <w:vertAlign w:val="superscript"/>
          <w:lang w:val="id-ID"/>
        </w:rPr>
      </w:pPr>
      <w:r>
        <w:rPr>
          <w:b/>
        </w:rPr>
        <w:t>Loly Nov</w:t>
      </w:r>
      <w:r w:rsidR="00375FF2" w:rsidRPr="0087732D">
        <w:rPr>
          <w:b/>
        </w:rPr>
        <w:t>r</w:t>
      </w:r>
      <w:r>
        <w:rPr>
          <w:b/>
          <w:lang w:val="id-ID"/>
        </w:rPr>
        <w:t>i</w:t>
      </w:r>
      <w:r w:rsidR="00375FF2" w:rsidRPr="0087732D">
        <w:rPr>
          <w:b/>
        </w:rPr>
        <w:t>za Yanti</w:t>
      </w:r>
      <w:r w:rsidR="00375FF2">
        <w:rPr>
          <w:b/>
          <w:lang w:val="id-ID"/>
        </w:rPr>
        <w:t xml:space="preserve">, </w:t>
      </w:r>
      <w:r w:rsidR="009615C4" w:rsidRPr="0087732D">
        <w:rPr>
          <w:b/>
        </w:rPr>
        <w:t>Dewi Aprilia Ningsih</w:t>
      </w:r>
      <w:r w:rsidR="00E73001">
        <w:rPr>
          <w:b/>
          <w:lang w:val="id-ID"/>
        </w:rPr>
        <w:t>. I</w:t>
      </w:r>
      <w:r w:rsidR="00183108" w:rsidRPr="00183108">
        <w:rPr>
          <w:b/>
          <w:lang w:val="id-ID"/>
        </w:rPr>
        <w:t xml:space="preserve">, </w:t>
      </w:r>
      <w:r w:rsidR="00375FF2">
        <w:rPr>
          <w:b/>
          <w:lang w:val="id-ID"/>
        </w:rPr>
        <w:t>S. Effendi</w:t>
      </w:r>
    </w:p>
    <w:p w:rsidR="00C63DD8" w:rsidRPr="00183108" w:rsidRDefault="00C63DD8" w:rsidP="00DC6B6C">
      <w:pPr>
        <w:contextualSpacing/>
        <w:jc w:val="center"/>
        <w:rPr>
          <w:color w:val="000000" w:themeColor="text1"/>
          <w:lang w:val="id-ID"/>
        </w:rPr>
      </w:pPr>
      <w:r w:rsidRPr="00183108">
        <w:rPr>
          <w:color w:val="000000" w:themeColor="text1"/>
          <w:lang w:val="id-ID"/>
        </w:rPr>
        <w:t>STIKES Tri Mandiri Sakti Bengkulu</w:t>
      </w:r>
    </w:p>
    <w:p w:rsidR="00C63DD8" w:rsidRPr="00183108" w:rsidRDefault="00C63DD8" w:rsidP="00DC6B6C">
      <w:pPr>
        <w:contextualSpacing/>
        <w:jc w:val="center"/>
        <w:rPr>
          <w:color w:val="000000" w:themeColor="text1"/>
        </w:rPr>
      </w:pPr>
      <w:r w:rsidRPr="00183108">
        <w:rPr>
          <w:color w:val="000000" w:themeColor="text1"/>
          <w:lang w:val="id-ID"/>
        </w:rPr>
        <w:t xml:space="preserve">Email: </w:t>
      </w:r>
      <w:hyperlink r:id="rId7" w:history="1">
        <w:r w:rsidR="00183108" w:rsidRPr="00183108">
          <w:rPr>
            <w:rStyle w:val="Hyperlink"/>
            <w:color w:val="000000" w:themeColor="text1"/>
            <w:lang w:val="id-ID"/>
          </w:rPr>
          <w:t>d</w:t>
        </w:r>
        <w:r w:rsidR="00183108" w:rsidRPr="00183108">
          <w:rPr>
            <w:rStyle w:val="Hyperlink"/>
            <w:color w:val="000000" w:themeColor="text1"/>
            <w:u w:val="none"/>
            <w:lang w:val="id-ID"/>
          </w:rPr>
          <w:t>ewiaprilianingsih.i</w:t>
        </w:r>
        <w:r w:rsidR="00183108" w:rsidRPr="00183108">
          <w:rPr>
            <w:rStyle w:val="Hyperlink"/>
            <w:color w:val="000000" w:themeColor="text1"/>
            <w:u w:val="none"/>
          </w:rPr>
          <w:t>@gmail.com</w:t>
        </w:r>
      </w:hyperlink>
    </w:p>
    <w:p w:rsidR="00C00F17" w:rsidRPr="00183108" w:rsidRDefault="00C00F17" w:rsidP="00DC6B6C">
      <w:pPr>
        <w:contextualSpacing/>
        <w:jc w:val="center"/>
        <w:rPr>
          <w:color w:val="000000" w:themeColor="text1"/>
          <w:lang w:val="id-ID"/>
        </w:rPr>
      </w:pPr>
    </w:p>
    <w:p w:rsidR="001C5AA3" w:rsidRPr="00183108" w:rsidRDefault="00183108" w:rsidP="00183108">
      <w:pPr>
        <w:contextualSpacing/>
        <w:rPr>
          <w:b/>
          <w:lang w:val="id-ID"/>
        </w:rPr>
      </w:pPr>
      <w:r w:rsidRPr="00183108">
        <w:rPr>
          <w:b/>
        </w:rPr>
        <w:t>Abstrak</w:t>
      </w:r>
    </w:p>
    <w:p w:rsidR="009615C4" w:rsidRPr="00183108" w:rsidRDefault="009615C4" w:rsidP="00DC6B6C">
      <w:pPr>
        <w:contextualSpacing/>
        <w:jc w:val="both"/>
        <w:rPr>
          <w:lang w:val="id-ID"/>
        </w:rPr>
      </w:pPr>
      <w:r w:rsidRPr="00183108">
        <w:t>Keputihan masalah yang perlu memperoleh perhatian yang serius karena mengindikasikan adanya masa</w:t>
      </w:r>
      <w:bookmarkStart w:id="0" w:name="_GoBack"/>
      <w:bookmarkEnd w:id="0"/>
      <w:r w:rsidRPr="00183108">
        <w:t xml:space="preserve">lah yang berhubungan dengan organ seksual wanita dan seringkali mengganggu aktifitas. Tujuan Penelitian ini adalah untuk mempelajari hubungan sumber informasi dan peran orang tua terhadap perilaku pencegahan keputih an pada remaja putri di SMKN 3 Kota Bengkulu. </w:t>
      </w:r>
      <w:r w:rsidRPr="00183108">
        <w:rPr>
          <w:color w:val="000000" w:themeColor="text1"/>
        </w:rPr>
        <w:t xml:space="preserve">Metode yang digunakan adalah </w:t>
      </w:r>
      <w:r w:rsidR="00183108" w:rsidRPr="00183108">
        <w:rPr>
          <w:i/>
          <w:color w:val="000000" w:themeColor="text1"/>
        </w:rPr>
        <w:t>Descriptif Correlational</w:t>
      </w:r>
      <w:r w:rsidR="00183108" w:rsidRPr="00183108">
        <w:rPr>
          <w:color w:val="000000" w:themeColor="text1"/>
        </w:rPr>
        <w:t xml:space="preserve"> </w:t>
      </w:r>
      <w:r w:rsidRPr="00183108">
        <w:rPr>
          <w:color w:val="000000" w:themeColor="text1"/>
        </w:rPr>
        <w:t xml:space="preserve">dengan rancangan </w:t>
      </w:r>
      <w:r w:rsidRPr="00183108">
        <w:rPr>
          <w:rStyle w:val="BodytextItalic"/>
          <w:rFonts w:eastAsiaTheme="minorHAnsi"/>
          <w:color w:val="000000" w:themeColor="text1"/>
          <w:sz w:val="24"/>
          <w:szCs w:val="24"/>
        </w:rPr>
        <w:t>Cross Sectional</w:t>
      </w:r>
      <w:r w:rsidRPr="00183108">
        <w:rPr>
          <w:color w:val="000000" w:themeColor="text1"/>
        </w:rPr>
        <w:t xml:space="preserve">. Populasi dalam penelitian ini adalah seluruh Siswi kelas X dan XI di SMKN 3 kota Bengkulu pada bulan Mei-Juni 2018 sebanyak 719 orang. Teknik pengambilan sampel dalam penelitian ini </w:t>
      </w:r>
      <w:r w:rsidR="00183108">
        <w:rPr>
          <w:color w:val="000000" w:themeColor="text1"/>
          <w:lang w:val="id-ID"/>
        </w:rPr>
        <w:t>adalah</w:t>
      </w:r>
      <w:r w:rsidRPr="00183108">
        <w:rPr>
          <w:color w:val="000000" w:themeColor="text1"/>
        </w:rPr>
        <w:t xml:space="preserve"> stratifikasi random sampling sebanyak 88 sampel. Data yang digunakan adalah data primer dan data sekunder. Data dianalisis menggunakan analisis univariat dan analisis </w:t>
      </w:r>
      <w:r w:rsidR="00F12C98" w:rsidRPr="00183108">
        <w:rPr>
          <w:color w:val="000000" w:themeColor="text1"/>
        </w:rPr>
        <w:t>bivariate dengan uji chi square dan Contingency Coefficient (C)</w:t>
      </w:r>
      <w:r w:rsidRPr="00183108">
        <w:rPr>
          <w:color w:val="000000" w:themeColor="text1"/>
        </w:rPr>
        <w:t>. Hasil penelitian didapatkan dari 88 orang siswi di SMKN 3 kota Bengkulu terdapat 50 orang (56,8%) yang unfavorable, 45 orang (51,1%) yang orang tuanya tidak berperan dalam pencegahan keputihan pada remaja, 42 orang (47,7%) yang mempunyai perilaku kurang baik dalam pencegahan keputihan. Terdapat hubungan yang signifikan antara sumber informasi dengan perilaku pencegahan keputihan pada remaja putri di SMKN 3 kota Bengkulu dengan kategori hubungan sedang; (4) Terdapat hubungan yang signifikan antara peran orang tua dengan perilaku pencegahan keputihan pada remaja putri di SMKN 3 kota Bengkulu dengan kategori hubungan sedang. Diharapkan pihak sekolah dapat meningkatkan pengetahuan dan wawasan siswi tentang pentingnya menjaga dan merawat kesehatan reproduksi</w:t>
      </w:r>
      <w:r w:rsidR="00D92313" w:rsidRPr="00183108">
        <w:rPr>
          <w:color w:val="000000" w:themeColor="text1"/>
        </w:rPr>
        <w:t>.</w:t>
      </w:r>
    </w:p>
    <w:p w:rsidR="00261DC4" w:rsidRPr="00183108" w:rsidRDefault="00261DC4" w:rsidP="00DC6B6C">
      <w:pPr>
        <w:contextualSpacing/>
        <w:jc w:val="both"/>
      </w:pPr>
    </w:p>
    <w:p w:rsidR="00261DC4" w:rsidRPr="00183108" w:rsidRDefault="00261DC4" w:rsidP="00DC6B6C">
      <w:pPr>
        <w:pStyle w:val="BodyTextIndent"/>
        <w:spacing w:after="0"/>
        <w:ind w:left="0"/>
        <w:contextualSpacing/>
        <w:rPr>
          <w:lang w:val="id-ID"/>
        </w:rPr>
      </w:pPr>
      <w:r w:rsidRPr="00183108">
        <w:rPr>
          <w:b/>
        </w:rPr>
        <w:t xml:space="preserve">Kata Kunci: </w:t>
      </w:r>
      <w:r w:rsidR="00183108" w:rsidRPr="00183108">
        <w:t>Keputihan</w:t>
      </w:r>
      <w:r w:rsidR="009615C4" w:rsidRPr="00183108">
        <w:t xml:space="preserve">, </w:t>
      </w:r>
      <w:r w:rsidR="00C67703" w:rsidRPr="00183108">
        <w:t>sumber informasi</w:t>
      </w:r>
      <w:r w:rsidR="00183108" w:rsidRPr="00183108">
        <w:t xml:space="preserve">, </w:t>
      </w:r>
      <w:r w:rsidR="00C67703">
        <w:t>peran</w:t>
      </w:r>
      <w:r w:rsidR="00C67703" w:rsidRPr="00183108">
        <w:t xml:space="preserve"> orang tua</w:t>
      </w:r>
    </w:p>
    <w:p w:rsidR="00183108" w:rsidRDefault="00183108" w:rsidP="00183108">
      <w:pPr>
        <w:contextualSpacing/>
        <w:jc w:val="center"/>
        <w:rPr>
          <w:b/>
          <w:i/>
          <w:color w:val="000000" w:themeColor="text1"/>
          <w:lang w:val="id-ID"/>
        </w:rPr>
      </w:pPr>
    </w:p>
    <w:p w:rsidR="00D435D4" w:rsidRDefault="00D435D4" w:rsidP="00183108">
      <w:pPr>
        <w:contextualSpacing/>
        <w:jc w:val="center"/>
        <w:rPr>
          <w:b/>
          <w:color w:val="000000" w:themeColor="text1"/>
        </w:rPr>
      </w:pPr>
    </w:p>
    <w:p w:rsidR="00D435D4" w:rsidRDefault="00D435D4" w:rsidP="00183108">
      <w:pPr>
        <w:contextualSpacing/>
        <w:jc w:val="center"/>
        <w:rPr>
          <w:b/>
          <w:color w:val="000000" w:themeColor="text1"/>
        </w:rPr>
      </w:pPr>
    </w:p>
    <w:p w:rsidR="00D435D4" w:rsidRDefault="00D435D4" w:rsidP="00183108">
      <w:pPr>
        <w:contextualSpacing/>
        <w:jc w:val="center"/>
        <w:rPr>
          <w:b/>
          <w:color w:val="000000" w:themeColor="text1"/>
        </w:rPr>
      </w:pPr>
    </w:p>
    <w:p w:rsidR="00D435D4" w:rsidRDefault="00D435D4" w:rsidP="00183108">
      <w:pPr>
        <w:contextualSpacing/>
        <w:jc w:val="center"/>
        <w:rPr>
          <w:b/>
          <w:color w:val="000000" w:themeColor="text1"/>
        </w:rPr>
      </w:pPr>
    </w:p>
    <w:p w:rsidR="00D435D4" w:rsidRDefault="00D435D4" w:rsidP="00183108">
      <w:pPr>
        <w:contextualSpacing/>
        <w:jc w:val="center"/>
        <w:rPr>
          <w:b/>
          <w:color w:val="000000" w:themeColor="text1"/>
        </w:rPr>
      </w:pPr>
    </w:p>
    <w:p w:rsidR="00D435D4" w:rsidRDefault="00D435D4" w:rsidP="00183108">
      <w:pPr>
        <w:contextualSpacing/>
        <w:jc w:val="center"/>
        <w:rPr>
          <w:b/>
          <w:color w:val="000000" w:themeColor="text1"/>
        </w:rPr>
      </w:pPr>
    </w:p>
    <w:p w:rsidR="00D435D4" w:rsidRDefault="00D435D4" w:rsidP="00183108">
      <w:pPr>
        <w:contextualSpacing/>
        <w:jc w:val="center"/>
        <w:rPr>
          <w:b/>
          <w:color w:val="000000" w:themeColor="text1"/>
        </w:rPr>
      </w:pPr>
    </w:p>
    <w:p w:rsidR="00D435D4" w:rsidRDefault="00D435D4" w:rsidP="00183108">
      <w:pPr>
        <w:contextualSpacing/>
        <w:jc w:val="center"/>
        <w:rPr>
          <w:b/>
          <w:color w:val="000000" w:themeColor="text1"/>
        </w:rPr>
      </w:pPr>
    </w:p>
    <w:p w:rsidR="00D435D4" w:rsidRDefault="00D435D4" w:rsidP="00183108">
      <w:pPr>
        <w:contextualSpacing/>
        <w:jc w:val="center"/>
        <w:rPr>
          <w:b/>
          <w:color w:val="000000" w:themeColor="text1"/>
        </w:rPr>
      </w:pPr>
    </w:p>
    <w:p w:rsidR="00D435D4" w:rsidRDefault="00D435D4" w:rsidP="00183108">
      <w:pPr>
        <w:contextualSpacing/>
        <w:jc w:val="center"/>
        <w:rPr>
          <w:b/>
          <w:color w:val="000000" w:themeColor="text1"/>
        </w:rPr>
      </w:pPr>
    </w:p>
    <w:p w:rsidR="00D435D4" w:rsidRDefault="00D435D4" w:rsidP="00183108">
      <w:pPr>
        <w:contextualSpacing/>
        <w:jc w:val="center"/>
        <w:rPr>
          <w:b/>
          <w:color w:val="000000" w:themeColor="text1"/>
        </w:rPr>
      </w:pPr>
    </w:p>
    <w:p w:rsidR="00D435D4" w:rsidRDefault="00D435D4" w:rsidP="00183108">
      <w:pPr>
        <w:contextualSpacing/>
        <w:jc w:val="center"/>
        <w:rPr>
          <w:b/>
          <w:color w:val="000000" w:themeColor="text1"/>
        </w:rPr>
      </w:pPr>
    </w:p>
    <w:p w:rsidR="00183108" w:rsidRDefault="00183108" w:rsidP="00183108">
      <w:pPr>
        <w:contextualSpacing/>
        <w:jc w:val="center"/>
        <w:rPr>
          <w:b/>
          <w:color w:val="000000" w:themeColor="text1"/>
          <w:lang w:val="id-ID"/>
        </w:rPr>
      </w:pPr>
      <w:r w:rsidRPr="00183108">
        <w:rPr>
          <w:b/>
          <w:color w:val="000000" w:themeColor="text1"/>
          <w:lang w:val="id-ID"/>
        </w:rPr>
        <w:lastRenderedPageBreak/>
        <w:t>RELATIONSHIP OF I</w:t>
      </w:r>
      <w:r>
        <w:rPr>
          <w:b/>
          <w:color w:val="000000" w:themeColor="text1"/>
          <w:lang w:val="id-ID"/>
        </w:rPr>
        <w:t xml:space="preserve">NFORMATION SOURCES AND ROLES OF </w:t>
      </w:r>
      <w:r w:rsidRPr="00183108">
        <w:rPr>
          <w:b/>
          <w:color w:val="000000" w:themeColor="text1"/>
          <w:lang w:val="id-ID"/>
        </w:rPr>
        <w:t>PARENTS AGAINST LEUCORRHOEA PREVENTION BEHAVIOR</w:t>
      </w:r>
    </w:p>
    <w:p w:rsidR="00183108" w:rsidRPr="00183108" w:rsidRDefault="00183108" w:rsidP="00183108">
      <w:pPr>
        <w:contextualSpacing/>
        <w:jc w:val="center"/>
        <w:rPr>
          <w:b/>
          <w:color w:val="000000" w:themeColor="text1"/>
          <w:lang w:val="id-ID"/>
        </w:rPr>
      </w:pPr>
      <w:r w:rsidRPr="00183108">
        <w:rPr>
          <w:b/>
          <w:color w:val="000000" w:themeColor="text1"/>
          <w:lang w:val="id-ID"/>
        </w:rPr>
        <w:t>IN YOUNG WOMEN IN VOCATIONAL HIGH SCHOOL 3 IN BENGKULU CITY</w:t>
      </w:r>
    </w:p>
    <w:p w:rsidR="00183108" w:rsidRPr="0087732D" w:rsidRDefault="00183108" w:rsidP="00183108">
      <w:pPr>
        <w:contextualSpacing/>
        <w:jc w:val="center"/>
        <w:rPr>
          <w:b/>
          <w:i/>
          <w:lang w:val="id-ID"/>
        </w:rPr>
      </w:pPr>
    </w:p>
    <w:p w:rsidR="001C5AA3" w:rsidRPr="00183108" w:rsidRDefault="00183108" w:rsidP="00183108">
      <w:pPr>
        <w:pStyle w:val="BodyTextIndent"/>
        <w:spacing w:after="0"/>
        <w:ind w:left="0"/>
        <w:contextualSpacing/>
        <w:rPr>
          <w:b/>
          <w:lang w:val="id-ID"/>
        </w:rPr>
      </w:pPr>
      <w:r w:rsidRPr="00183108">
        <w:rPr>
          <w:b/>
          <w:lang w:val="id-ID"/>
        </w:rPr>
        <w:t>Abstract</w:t>
      </w:r>
    </w:p>
    <w:p w:rsidR="00D92313" w:rsidRPr="00183108" w:rsidRDefault="00D92313" w:rsidP="00DC6B6C">
      <w:pPr>
        <w:contextualSpacing/>
        <w:jc w:val="both"/>
        <w:rPr>
          <w:lang w:val="id-ID"/>
        </w:rPr>
      </w:pPr>
      <w:r w:rsidRPr="00183108">
        <w:rPr>
          <w:lang w:val="id-ID"/>
        </w:rPr>
        <w:t>Leucorrhoea problems that need to get serious attention because they indicate a problem related to the female sexual organs and often disrupt activities. The purpose of this study was to study the relationship of information sources and the role of parents in the prevention behavior of vaginal discharge in adolescent girls in SMKN 3 Kota Bengkulu. The method used is descriptive correlational with a Cross Sectional design. The population in this study were all students of class X and XI in SMK 3 in the city of Bengkulu in May-June 2018 as many as 719 people. The sampling technique in this study used a random sampling stratification technique of 88 samples. The data used are primary data and secondary data. Data were analyzed using univariate analysis and bivariate analysis</w:t>
      </w:r>
      <w:r w:rsidR="00F12C98" w:rsidRPr="00183108">
        <w:t xml:space="preserve"> with </w:t>
      </w:r>
      <w:r w:rsidR="00F12C98" w:rsidRPr="00183108">
        <w:rPr>
          <w:color w:val="000000" w:themeColor="text1"/>
        </w:rPr>
        <w:t>chi square dan Contingency Coefficient (C) test</w:t>
      </w:r>
      <w:r w:rsidRPr="00183108">
        <w:rPr>
          <w:lang w:val="id-ID"/>
        </w:rPr>
        <w:t>. The results of the study showed that there were 50 female students in SMK 3 in Bengkulu, 50 people (56.8%) who were unfavorable, 45 people (51.1%) whose parents had no role in preventing vaginal discharge in adolescents, 42 people (47.7%) ) which has bad behavior in preventing vaginal discharge. There is a significant relationship between sources of information with leucorrhoea prevention behavior in adolescent girls in SMKN 3 in the city of Bengkulu with the category of moderate relations; (4) There is a significant relationship between the role of parents and the prevention behavior of vaginal discharge in adolescent girls in SMKN 3 in the city of Bengkulu with the category of moderate relations. It is expected that the school can increase student knowledge and insights on the importance of maintaining and caring for reproductive health.</w:t>
      </w:r>
    </w:p>
    <w:p w:rsidR="00D92313" w:rsidRPr="00183108" w:rsidRDefault="00D92313" w:rsidP="00DC6B6C">
      <w:pPr>
        <w:pStyle w:val="BodyTextIndent"/>
        <w:spacing w:after="0"/>
        <w:contextualSpacing/>
        <w:jc w:val="both"/>
        <w:rPr>
          <w:lang w:val="id-ID"/>
        </w:rPr>
      </w:pPr>
    </w:p>
    <w:p w:rsidR="001C5AA3" w:rsidRPr="00183108" w:rsidRDefault="00D92313" w:rsidP="00DC6B6C">
      <w:pPr>
        <w:pStyle w:val="BodyTextIndent"/>
        <w:spacing w:after="0"/>
        <w:ind w:left="0"/>
        <w:contextualSpacing/>
        <w:jc w:val="both"/>
        <w:rPr>
          <w:lang w:val="id-ID"/>
        </w:rPr>
      </w:pPr>
      <w:r w:rsidRPr="00183108">
        <w:rPr>
          <w:b/>
          <w:lang w:val="id-ID"/>
        </w:rPr>
        <w:t>Keyword</w:t>
      </w:r>
      <w:r w:rsidRPr="00183108">
        <w:rPr>
          <w:lang w:val="id-ID"/>
        </w:rPr>
        <w:t xml:space="preserve">s: </w:t>
      </w:r>
      <w:r w:rsidR="00183108" w:rsidRPr="00183108">
        <w:rPr>
          <w:lang w:val="id-ID"/>
        </w:rPr>
        <w:t xml:space="preserve">Vaginal </w:t>
      </w:r>
      <w:r w:rsidR="00C67703" w:rsidRPr="00183108">
        <w:rPr>
          <w:lang w:val="id-ID"/>
        </w:rPr>
        <w:t>discharge, source of information, war of parents</w:t>
      </w:r>
    </w:p>
    <w:p w:rsidR="001C5AA3" w:rsidRPr="0087732D" w:rsidRDefault="001C5AA3" w:rsidP="00DC6B6C">
      <w:pPr>
        <w:pStyle w:val="BodyTextIndent"/>
        <w:spacing w:after="0"/>
        <w:ind w:left="0"/>
        <w:contextualSpacing/>
        <w:jc w:val="both"/>
        <w:rPr>
          <w:lang w:val="id-ID"/>
        </w:rPr>
      </w:pPr>
    </w:p>
    <w:p w:rsidR="00B75660" w:rsidRDefault="00B75660" w:rsidP="00DC6B6C">
      <w:pPr>
        <w:pStyle w:val="BodyTextIndent"/>
        <w:numPr>
          <w:ilvl w:val="0"/>
          <w:numId w:val="3"/>
        </w:numPr>
        <w:spacing w:after="0"/>
        <w:ind w:left="360"/>
        <w:contextualSpacing/>
        <w:jc w:val="both"/>
        <w:rPr>
          <w:b/>
        </w:rPr>
        <w:sectPr w:rsidR="00B75660" w:rsidSect="00183108">
          <w:type w:val="continuous"/>
          <w:pgSz w:w="11907" w:h="16839" w:code="9"/>
          <w:pgMar w:top="1701" w:right="1701" w:bottom="1701" w:left="2268" w:header="709" w:footer="709" w:gutter="0"/>
          <w:pgNumType w:start="4"/>
          <w:cols w:space="708"/>
          <w:docGrid w:linePitch="360"/>
        </w:sectPr>
      </w:pPr>
    </w:p>
    <w:p w:rsidR="00D92313" w:rsidRPr="0087732D" w:rsidRDefault="00D92313" w:rsidP="00183108">
      <w:pPr>
        <w:pStyle w:val="BodyTextIndent"/>
        <w:spacing w:after="0"/>
        <w:ind w:left="0"/>
        <w:contextualSpacing/>
        <w:jc w:val="both"/>
        <w:rPr>
          <w:b/>
        </w:rPr>
      </w:pPr>
      <w:r w:rsidRPr="0087732D">
        <w:rPr>
          <w:b/>
        </w:rPr>
        <w:lastRenderedPageBreak/>
        <w:t>Pendahuluan</w:t>
      </w:r>
    </w:p>
    <w:p w:rsidR="00D92313" w:rsidRPr="0087732D" w:rsidRDefault="00D92313" w:rsidP="00DC6B6C">
      <w:pPr>
        <w:ind w:firstLine="567"/>
        <w:contextualSpacing/>
        <w:jc w:val="both"/>
      </w:pPr>
      <w:r w:rsidRPr="0087732D">
        <w:t>Perempuan memiliki banyak masalah dengan area vagina. Kebanyakan kasusnya adalah keputihan. Infeksi vagina bisa terjadi ketika kuman-kuman seperti bakteri dan virus masuk kedalam vagina melalui pertukaran cairan tubuh atau melalui luka pada kulit. Berhubungan seks, minum antibiotik kuat untuk waktu yang lama, kondisi stres dan penggunaan sabun yang keras bisa menyebabkan infeksi vagina dan menimbulkan keputihan.</w:t>
      </w:r>
    </w:p>
    <w:p w:rsidR="00D92313" w:rsidRPr="00EF1C8C" w:rsidRDefault="00D92313" w:rsidP="00DC6B6C">
      <w:pPr>
        <w:ind w:firstLine="567"/>
        <w:contextualSpacing/>
        <w:jc w:val="both"/>
        <w:rPr>
          <w:vertAlign w:val="superscript"/>
        </w:rPr>
      </w:pPr>
      <w:r w:rsidRPr="0087732D">
        <w:t xml:space="preserve">Keputihan pada wanita dewasa ditemukan bakteri yang baik disebut dengan </w:t>
      </w:r>
      <w:r w:rsidRPr="0087732D">
        <w:rPr>
          <w:i/>
        </w:rPr>
        <w:t>basil doderlain</w:t>
      </w:r>
      <w:r w:rsidRPr="0087732D">
        <w:t xml:space="preserve">. Dalam </w:t>
      </w:r>
      <w:r w:rsidRPr="0087732D">
        <w:lastRenderedPageBreak/>
        <w:t>keadaan normal jumlah basil ini cukup dominan dan membuat lingkungan vagina bersifat asam sehingga vagina mempunyai daya proteksi yang cukup kuat. Disamping itu, vagina juga mengeluarkan sejumlah cairan yang berguna untuk melindungi diri dari infeksi. Keputihan yang normal terjadi pada wanita adalah pada masa ovulasi yaitu kurang lebih 12-14 setelah menstruasi, dalam keadaan terangsang atau birahi, dan dalam keadaan stress atau emosional</w:t>
      </w:r>
      <w:r w:rsidR="00EF1C8C">
        <w:t>.</w:t>
      </w:r>
      <w:r w:rsidR="00EF1C8C">
        <w:rPr>
          <w:vertAlign w:val="superscript"/>
        </w:rPr>
        <w:t>1</w:t>
      </w:r>
    </w:p>
    <w:p w:rsidR="00D92313" w:rsidRPr="00EF1C8C" w:rsidRDefault="00D92313" w:rsidP="00DC6B6C">
      <w:pPr>
        <w:ind w:firstLine="567"/>
        <w:contextualSpacing/>
        <w:jc w:val="both"/>
        <w:rPr>
          <w:vertAlign w:val="superscript"/>
        </w:rPr>
      </w:pPr>
      <w:r w:rsidRPr="0087732D">
        <w:t xml:space="preserve">Keputihan sebagai gejala yang sangat sering dialami oleh sebagian besar wanita. Gangguan ini merupakan masalah kedua sesudah gangguan haid. </w:t>
      </w:r>
      <w:r w:rsidRPr="0087732D">
        <w:lastRenderedPageBreak/>
        <w:t xml:space="preserve">Keputihan seringkali tidak ditangani dengan serius oleh para wanita subur. Padahal, keputihan bisa menjadi indikasi adanya penyakit. Hampir semua perempuan pernah mengalami keputihan. Pada umumnya, orang menganggap keputihan pada wanita sebagai hal yang normal. Keputihan adalah semua cairan dari genetalia yang bukan darah. Keputihan (leukorea) merupakan gejala umum dari hampir semua penyakit kandungan. Leukorea bukanlah penyakit tersendiri melainkan manifestasi klinis dari berbagai </w:t>
      </w:r>
      <w:r w:rsidRPr="00EF1C8C">
        <w:t>penyakit</w:t>
      </w:r>
      <w:r w:rsidR="00EF1C8C" w:rsidRPr="00EF1C8C">
        <w:t>.</w:t>
      </w:r>
      <w:r w:rsidR="00EF1C8C" w:rsidRPr="00EF1C8C">
        <w:rPr>
          <w:vertAlign w:val="superscript"/>
        </w:rPr>
        <w:t>2</w:t>
      </w:r>
    </w:p>
    <w:p w:rsidR="00D92313" w:rsidRPr="0087732D" w:rsidRDefault="00D92313" w:rsidP="00DC6B6C">
      <w:pPr>
        <w:ind w:firstLine="567"/>
        <w:contextualSpacing/>
        <w:jc w:val="both"/>
      </w:pPr>
      <w:r w:rsidRPr="0087732D">
        <w:t>Keputihan dapat menjadi manifestasi dari sebuah penyakit organ reproduksi. Salah satunya adalah sebagai manifestasi dari adanya kanker serviks (kanker leher rahim). Dimana keputihan yang ditimbulkan oleh akibat adanya kanker ini adalah berwarna putih sampai purulen yang berbau dan terasa gatal, terjadinya perdarahan pasca koitus, perdarahan spontan dan bau busuk yang khas.</w:t>
      </w:r>
    </w:p>
    <w:p w:rsidR="00D92313" w:rsidRPr="00EF1C8C" w:rsidRDefault="00D92313" w:rsidP="00DC6B6C">
      <w:pPr>
        <w:ind w:firstLine="567"/>
        <w:contextualSpacing/>
        <w:jc w:val="both"/>
        <w:rPr>
          <w:vertAlign w:val="superscript"/>
        </w:rPr>
      </w:pPr>
      <w:r w:rsidRPr="0087732D">
        <w:t>Penelitian tentang kesehatan reproduksi menunjukkan bahwa 75% wanita di dunia pasti mengalami keputihan paling tidak sekali seumur hidup dan 45% diantaranya dapat mengalami keputihan sebanyak 2 kali atau lebih. Di Indonesia sendiri sekitar 75% wanita pernah mengalami keputihan. Hal tersebut berkaitan erat dengan kondisi cuaca yang lembab sehingga menyebabkan wanita di Indonesia mudah terkena keputihan. Karena pada kondisi inilah akan mudah terkena infeksi jamur. Keputihan yang terjadi tersebut cenderung disebabkan oleh masih minimnya kesadaran untuk menjaga kesehatan terut</w:t>
      </w:r>
      <w:r w:rsidR="00EF1C8C">
        <w:t>ama kesehatan organ genetalianya.</w:t>
      </w:r>
      <w:r w:rsidR="00EF1C8C">
        <w:rPr>
          <w:vertAlign w:val="superscript"/>
        </w:rPr>
        <w:t>3</w:t>
      </w:r>
    </w:p>
    <w:p w:rsidR="00D92313" w:rsidRPr="0087732D" w:rsidRDefault="00C67703" w:rsidP="00DC6B6C">
      <w:pPr>
        <w:ind w:firstLine="567"/>
        <w:contextualSpacing/>
        <w:jc w:val="both"/>
      </w:pPr>
      <w:r>
        <w:t>Berdasarkan data statistik</w:t>
      </w:r>
      <w:r w:rsidR="00D92313" w:rsidRPr="0087732D">
        <w:t xml:space="preserve"> Indonesia tahun 2014 dari 43,3 jiwa </w:t>
      </w:r>
      <w:r w:rsidR="00D92313" w:rsidRPr="0087732D">
        <w:lastRenderedPageBreak/>
        <w:t xml:space="preserve">remaja berusia 15-24 tahun di Indonesia berperilaku tidak sehat. Remaja putri di Indonesia dari 23 jiwa berusia 15-24 tahun tahun 83,3 % pernah berhubungan seksual, yang merupakan salah satu penyebab terjadinya keputihan. Sekitar 65% wanita di Jawa Tengah juga mengalami keputihan yang disebbakan oleh jamur, parasit seperti cacing kremi atau kuman </w:t>
      </w:r>
      <w:r w:rsidR="00D92313" w:rsidRPr="0087732D">
        <w:rPr>
          <w:i/>
        </w:rPr>
        <w:t>trikomonas vaginalis</w:t>
      </w:r>
      <w:r w:rsidR="00D92313" w:rsidRPr="0087732D">
        <w:t>.</w:t>
      </w:r>
    </w:p>
    <w:p w:rsidR="00D92313" w:rsidRPr="0087732D" w:rsidRDefault="00D92313" w:rsidP="00DC6B6C">
      <w:pPr>
        <w:ind w:firstLine="567"/>
        <w:contextualSpacing/>
        <w:jc w:val="both"/>
      </w:pPr>
      <w:r w:rsidRPr="0087732D">
        <w:t>Informasi dapat diartikan sebagai segala sesuatu yang dapat memberikan tambahan pengetahuan dan wawasan seseorang atau banyak orang. Sumber informasi adalah segala sesuatu berita atau informasi yang diperoleh seseorang untuk mendapatkan apa yang dia cari dan didapatkan dari segala arah.</w:t>
      </w:r>
    </w:p>
    <w:p w:rsidR="00D92313" w:rsidRPr="00EF1C8C" w:rsidRDefault="00D92313" w:rsidP="00DC6B6C">
      <w:pPr>
        <w:ind w:firstLine="567"/>
        <w:contextualSpacing/>
        <w:jc w:val="both"/>
        <w:rPr>
          <w:vertAlign w:val="superscript"/>
        </w:rPr>
      </w:pPr>
      <w:r w:rsidRPr="0087732D">
        <w:t>Lingkungan keluarga terutama ibu merupakan sumber informasi yang paling berperan dalam pengetahuan mengenai personal hygiene genitalia karena seorang anak akan belajar dan menganut kebiasaan yang sudah ada sebelumnya dari keluarga terutama dari ibu lebih dahulu. Saudara, teman sebaya dan guru juga merupakan sumber informasi bagi seseorang untuk mengetahui hal-hal mengenai organ reproduksi termasuk hygiene genitalia. Pelayanan kesehatan juga merupakan sumber informasi yang baik bagi remaja dalam hal kesehatan reproduksi. Terkadang remaja mengunjungi pelayanan kesehatan pada saat merasa sakit atau memiliki keluhan, padahal pelayanan kesehatan dapat membantu remaja dan keluarga memperoleh informasi seputar kesehatan reproduksi, mengembangkan kemampuan dalam mencegah terjadi masalah, dan menanggulangi berbagai masalah</w:t>
      </w:r>
      <w:r w:rsidR="00EF1C8C">
        <w:t>.</w:t>
      </w:r>
      <w:r w:rsidR="00EF1C8C">
        <w:rPr>
          <w:vertAlign w:val="superscript"/>
        </w:rPr>
        <w:t>4</w:t>
      </w:r>
    </w:p>
    <w:p w:rsidR="00D92313" w:rsidRPr="0087732D" w:rsidRDefault="00F12C98" w:rsidP="00DC6B6C">
      <w:pPr>
        <w:ind w:firstLine="567"/>
        <w:contextualSpacing/>
        <w:jc w:val="both"/>
        <w:rPr>
          <w:b/>
          <w:lang w:val="id-ID"/>
        </w:rPr>
      </w:pPr>
      <w:r>
        <w:t xml:space="preserve">Rumusan masalah dalam penelitian ini adalahadakah hubungan </w:t>
      </w:r>
      <w:r w:rsidRPr="0087732D">
        <w:t xml:space="preserve">sumber informasi dan peran orang tua </w:t>
      </w:r>
      <w:r w:rsidRPr="0087732D">
        <w:lastRenderedPageBreak/>
        <w:t>terhadap perilaku pencega</w:t>
      </w:r>
      <w:r>
        <w:t>han keputihan pada remaja putri?</w:t>
      </w:r>
      <w:r w:rsidRPr="0087732D">
        <w:t>.</w:t>
      </w:r>
      <w:r>
        <w:t xml:space="preserve"> Tujuan penelitian ini adalah untuk </w:t>
      </w:r>
      <w:r w:rsidRPr="0087732D">
        <w:t xml:space="preserve">mengetahui </w:t>
      </w:r>
      <w:r>
        <w:t xml:space="preserve">hubungan </w:t>
      </w:r>
      <w:r w:rsidR="00D92313" w:rsidRPr="0087732D">
        <w:t>sumber informasi dan peran orang tua terhadap perilaku pencegahan ke</w:t>
      </w:r>
      <w:r w:rsidR="00183108">
        <w:t>putihan pada remaja putri di SM</w:t>
      </w:r>
      <w:r w:rsidR="00183108">
        <w:rPr>
          <w:lang w:val="id-ID"/>
        </w:rPr>
        <w:t>K</w:t>
      </w:r>
      <w:r w:rsidR="00D92313" w:rsidRPr="0087732D">
        <w:t xml:space="preserve"> </w:t>
      </w:r>
      <w:r w:rsidR="00D92313" w:rsidRPr="0087732D">
        <w:rPr>
          <w:lang w:val="id-ID"/>
        </w:rPr>
        <w:t xml:space="preserve">N </w:t>
      </w:r>
      <w:r w:rsidR="00D92313" w:rsidRPr="0087732D">
        <w:t>3 Kota Bengkulu</w:t>
      </w:r>
      <w:r w:rsidR="00D92313" w:rsidRPr="0087732D">
        <w:rPr>
          <w:lang w:val="id-ID"/>
        </w:rPr>
        <w:t>.</w:t>
      </w:r>
    </w:p>
    <w:p w:rsidR="00D92313" w:rsidRPr="0087732D" w:rsidRDefault="00D92313" w:rsidP="00DC6B6C">
      <w:pPr>
        <w:pStyle w:val="BodyTextIndent"/>
        <w:spacing w:after="0"/>
        <w:ind w:left="0"/>
        <w:contextualSpacing/>
        <w:jc w:val="both"/>
      </w:pPr>
    </w:p>
    <w:p w:rsidR="00D92313" w:rsidRPr="00F12C98" w:rsidRDefault="0087732D" w:rsidP="00183108">
      <w:pPr>
        <w:pStyle w:val="BodyTextIndent"/>
        <w:spacing w:after="0"/>
        <w:ind w:left="0"/>
        <w:contextualSpacing/>
        <w:jc w:val="both"/>
        <w:rPr>
          <w:b/>
        </w:rPr>
      </w:pPr>
      <w:r w:rsidRPr="00F12C98">
        <w:rPr>
          <w:b/>
        </w:rPr>
        <w:t>Metode Penelitian</w:t>
      </w:r>
    </w:p>
    <w:p w:rsidR="00B46590" w:rsidRDefault="0087732D" w:rsidP="00B46590">
      <w:pPr>
        <w:ind w:firstLine="567"/>
        <w:contextualSpacing/>
        <w:jc w:val="both"/>
        <w:rPr>
          <w:color w:val="000000" w:themeColor="text1"/>
        </w:rPr>
      </w:pPr>
      <w:r w:rsidRPr="00F12C98">
        <w:t>Metode</w:t>
      </w:r>
      <w:r w:rsidRPr="0087732D">
        <w:rPr>
          <w:color w:val="000000" w:themeColor="text1"/>
        </w:rPr>
        <w:t xml:space="preserve"> yang digunakan adalah </w:t>
      </w:r>
      <w:r w:rsidR="00183108" w:rsidRPr="00183108">
        <w:rPr>
          <w:i/>
          <w:color w:val="000000" w:themeColor="text1"/>
        </w:rPr>
        <w:t>Descriptif Correlational</w:t>
      </w:r>
      <w:r w:rsidR="00183108" w:rsidRPr="0087732D">
        <w:rPr>
          <w:color w:val="000000" w:themeColor="text1"/>
        </w:rPr>
        <w:t xml:space="preserve"> </w:t>
      </w:r>
      <w:r w:rsidRPr="0087732D">
        <w:rPr>
          <w:color w:val="000000" w:themeColor="text1"/>
        </w:rPr>
        <w:t xml:space="preserve">dengan rancangan </w:t>
      </w:r>
      <w:r w:rsidRPr="0087732D">
        <w:rPr>
          <w:rStyle w:val="BodytextItalic"/>
          <w:rFonts w:eastAsiaTheme="minorHAnsi"/>
          <w:color w:val="000000" w:themeColor="text1"/>
          <w:sz w:val="24"/>
          <w:szCs w:val="24"/>
        </w:rPr>
        <w:t>Cross Sectional</w:t>
      </w:r>
      <w:r w:rsidRPr="0087732D">
        <w:rPr>
          <w:color w:val="000000" w:themeColor="text1"/>
        </w:rPr>
        <w:t xml:space="preserve">. Populasi dalam penelitian ini adalah seluruh Siswi kelas X dan XI di SMKN 3 kota Bengkulu pada bulan Mei-Juni 2018 sebanyak 719 orang. Teknik pengambilan sampel dalam penelitian ini menggunakan teknik stratifikasi </w:t>
      </w:r>
      <w:r w:rsidRPr="00F12C98">
        <w:rPr>
          <w:i/>
          <w:color w:val="000000" w:themeColor="text1"/>
        </w:rPr>
        <w:t>random sampling</w:t>
      </w:r>
      <w:r w:rsidRPr="0087732D">
        <w:rPr>
          <w:color w:val="000000" w:themeColor="text1"/>
        </w:rPr>
        <w:t xml:space="preserve"> sebanyak 88 sampel. Data yang digunakan adalah data primer dan data sekunder. Data dianalisis menggunakan analisis univariat dan analisis </w:t>
      </w:r>
      <w:r w:rsidR="00F12C98">
        <w:rPr>
          <w:color w:val="000000" w:themeColor="text1"/>
        </w:rPr>
        <w:t xml:space="preserve">bivariate dengan uji </w:t>
      </w:r>
      <w:r w:rsidR="00F12C98" w:rsidRPr="00F12C98">
        <w:rPr>
          <w:i/>
          <w:color w:val="000000" w:themeColor="text1"/>
        </w:rPr>
        <w:t>chi square</w:t>
      </w:r>
      <w:r w:rsidR="00F12C98">
        <w:rPr>
          <w:color w:val="000000" w:themeColor="text1"/>
        </w:rPr>
        <w:t xml:space="preserve"> dan </w:t>
      </w:r>
      <w:r w:rsidR="00F12C98" w:rsidRPr="00F12C98">
        <w:rPr>
          <w:i/>
          <w:color w:val="000000" w:themeColor="text1"/>
        </w:rPr>
        <w:t>Contingency Coefficient</w:t>
      </w:r>
      <w:r w:rsidR="00F12C98">
        <w:rPr>
          <w:color w:val="000000" w:themeColor="text1"/>
        </w:rPr>
        <w:t xml:space="preserve"> (C)</w:t>
      </w:r>
      <w:r w:rsidRPr="0087732D">
        <w:rPr>
          <w:color w:val="000000" w:themeColor="text1"/>
        </w:rPr>
        <w:t>.</w:t>
      </w:r>
    </w:p>
    <w:p w:rsidR="00C67703" w:rsidRPr="00B46590" w:rsidRDefault="00C67703" w:rsidP="00C67703">
      <w:pPr>
        <w:contextualSpacing/>
        <w:jc w:val="both"/>
        <w:rPr>
          <w:color w:val="000000" w:themeColor="text1"/>
          <w:lang w:val="id-ID"/>
        </w:rPr>
      </w:pPr>
    </w:p>
    <w:p w:rsidR="0087732D" w:rsidRPr="00F12C98" w:rsidRDefault="0087732D" w:rsidP="00183108">
      <w:pPr>
        <w:pStyle w:val="BodyTextIndent"/>
        <w:spacing w:after="0"/>
        <w:ind w:left="0"/>
        <w:contextualSpacing/>
        <w:jc w:val="both"/>
        <w:rPr>
          <w:b/>
        </w:rPr>
      </w:pPr>
      <w:r w:rsidRPr="00F12C98">
        <w:rPr>
          <w:b/>
        </w:rPr>
        <w:t>Hasil Penelitian</w:t>
      </w:r>
    </w:p>
    <w:p w:rsidR="0087732D" w:rsidRPr="0087732D" w:rsidRDefault="0087732D" w:rsidP="00DC6B6C">
      <w:pPr>
        <w:pStyle w:val="ListParagraph"/>
        <w:numPr>
          <w:ilvl w:val="0"/>
          <w:numId w:val="12"/>
        </w:numPr>
        <w:ind w:left="360"/>
        <w:jc w:val="both"/>
        <w:rPr>
          <w:b/>
        </w:rPr>
      </w:pPr>
      <w:r w:rsidRPr="0087732D">
        <w:rPr>
          <w:b/>
        </w:rPr>
        <w:t>Analisis Univariat</w:t>
      </w:r>
    </w:p>
    <w:p w:rsidR="00B75660" w:rsidRPr="00B46590" w:rsidRDefault="00B46590" w:rsidP="00B46590">
      <w:pPr>
        <w:pStyle w:val="ListParagraph"/>
        <w:numPr>
          <w:ilvl w:val="0"/>
          <w:numId w:val="14"/>
        </w:numPr>
        <w:ind w:left="426" w:hanging="426"/>
        <w:rPr>
          <w:lang w:val="id-ID"/>
        </w:rPr>
      </w:pPr>
      <w:r>
        <w:rPr>
          <w:lang w:val="id-ID"/>
        </w:rPr>
        <w:t>Sumber Informasi</w:t>
      </w:r>
    </w:p>
    <w:p w:rsidR="00B46590" w:rsidRPr="00B46590" w:rsidRDefault="00B46590" w:rsidP="00B46590">
      <w:pPr>
        <w:pStyle w:val="ListParagraph"/>
        <w:tabs>
          <w:tab w:val="left" w:pos="426"/>
        </w:tabs>
        <w:ind w:left="0"/>
        <w:jc w:val="both"/>
        <w:rPr>
          <w:b/>
          <w:lang w:val="id-ID"/>
        </w:rPr>
      </w:pPr>
      <w:r w:rsidRPr="00B46590">
        <w:rPr>
          <w:b/>
        </w:rPr>
        <w:t>Tabel 1</w:t>
      </w:r>
      <w:r w:rsidRPr="00B46590">
        <w:rPr>
          <w:b/>
          <w:lang w:val="id-ID"/>
        </w:rPr>
        <w:t xml:space="preserve">. </w:t>
      </w:r>
      <w:r w:rsidRPr="00B46590">
        <w:rPr>
          <w:b/>
        </w:rPr>
        <w:t>Distribusi F</w:t>
      </w:r>
      <w:r w:rsidRPr="00B46590">
        <w:rPr>
          <w:b/>
          <w:lang w:eastAsia="id-ID"/>
        </w:rPr>
        <w:t xml:space="preserve">rekuensi </w:t>
      </w:r>
      <w:r w:rsidRPr="00B46590">
        <w:rPr>
          <w:b/>
          <w:lang w:val="id-ID"/>
        </w:rPr>
        <w:t xml:space="preserve">Sumber </w:t>
      </w:r>
      <w:r w:rsidRPr="00B46590">
        <w:rPr>
          <w:b/>
        </w:rPr>
        <w:t>Informasi</w:t>
      </w:r>
      <w:r w:rsidRPr="00B46590">
        <w:rPr>
          <w:b/>
          <w:lang w:val="id-ID"/>
        </w:rPr>
        <w:t xml:space="preserve"> Siswi di SMKN 3 Kota Bengkulu tentang Pencegahan </w:t>
      </w:r>
      <w:r w:rsidRPr="00B46590">
        <w:rPr>
          <w:b/>
        </w:rPr>
        <w:t>Keputihan</w:t>
      </w:r>
    </w:p>
    <w:tbl>
      <w:tblPr>
        <w:tblW w:w="3828" w:type="dxa"/>
        <w:tblInd w:w="108" w:type="dxa"/>
        <w:tblBorders>
          <w:top w:val="single" w:sz="4" w:space="0" w:color="auto"/>
          <w:bottom w:val="single" w:sz="4" w:space="0" w:color="auto"/>
          <w:insideH w:val="single" w:sz="4" w:space="0" w:color="auto"/>
        </w:tblBorders>
        <w:tblLayout w:type="fixed"/>
        <w:tblLook w:val="01E0"/>
      </w:tblPr>
      <w:tblGrid>
        <w:gridCol w:w="567"/>
        <w:gridCol w:w="1418"/>
        <w:gridCol w:w="567"/>
        <w:gridCol w:w="1276"/>
      </w:tblGrid>
      <w:tr w:rsidR="00B46590" w:rsidRPr="0087732D" w:rsidTr="00B46590">
        <w:trPr>
          <w:trHeight w:val="170"/>
        </w:trPr>
        <w:tc>
          <w:tcPr>
            <w:tcW w:w="567" w:type="dxa"/>
            <w:vAlign w:val="center"/>
          </w:tcPr>
          <w:p w:rsidR="00B46590" w:rsidRPr="0087732D" w:rsidRDefault="00B46590" w:rsidP="00205B43">
            <w:pPr>
              <w:ind w:right="-57"/>
              <w:contextualSpacing/>
              <w:jc w:val="center"/>
            </w:pPr>
            <w:r w:rsidRPr="0087732D">
              <w:t>No</w:t>
            </w:r>
          </w:p>
        </w:tc>
        <w:tc>
          <w:tcPr>
            <w:tcW w:w="1418" w:type="dxa"/>
            <w:vAlign w:val="center"/>
          </w:tcPr>
          <w:p w:rsidR="00B46590" w:rsidRPr="0087732D" w:rsidRDefault="00B46590" w:rsidP="00205B43">
            <w:pPr>
              <w:ind w:left="-85" w:right="-57"/>
              <w:contextualSpacing/>
              <w:jc w:val="center"/>
            </w:pPr>
            <w:r w:rsidRPr="0087732D">
              <w:rPr>
                <w:spacing w:val="-4"/>
                <w:lang w:val="id-ID"/>
              </w:rPr>
              <w:t>Sumber informasi</w:t>
            </w:r>
          </w:p>
        </w:tc>
        <w:tc>
          <w:tcPr>
            <w:tcW w:w="567" w:type="dxa"/>
            <w:vAlign w:val="center"/>
          </w:tcPr>
          <w:p w:rsidR="00B46590" w:rsidRPr="0087732D" w:rsidRDefault="00B46590" w:rsidP="00B46590">
            <w:pPr>
              <w:contextualSpacing/>
              <w:jc w:val="center"/>
            </w:pPr>
            <w:r w:rsidRPr="0087732D">
              <w:t>F</w:t>
            </w:r>
          </w:p>
        </w:tc>
        <w:tc>
          <w:tcPr>
            <w:tcW w:w="1276" w:type="dxa"/>
            <w:vAlign w:val="center"/>
          </w:tcPr>
          <w:p w:rsidR="00B46590" w:rsidRPr="0087732D" w:rsidRDefault="00B46590" w:rsidP="00205B43">
            <w:pPr>
              <w:contextualSpacing/>
              <w:jc w:val="center"/>
            </w:pPr>
            <w:r w:rsidRPr="0087732D">
              <w:t>Persentase (%)</w:t>
            </w:r>
          </w:p>
        </w:tc>
      </w:tr>
      <w:tr w:rsidR="00B46590" w:rsidRPr="0087732D" w:rsidTr="00B46590">
        <w:trPr>
          <w:trHeight w:val="170"/>
        </w:trPr>
        <w:tc>
          <w:tcPr>
            <w:tcW w:w="567" w:type="dxa"/>
          </w:tcPr>
          <w:p w:rsidR="00B46590" w:rsidRPr="0087732D" w:rsidRDefault="00B46590" w:rsidP="00205B43">
            <w:pPr>
              <w:ind w:left="-15" w:right="-57" w:hanging="42"/>
              <w:contextualSpacing/>
              <w:jc w:val="center"/>
            </w:pPr>
            <w:r w:rsidRPr="0087732D">
              <w:t>1</w:t>
            </w:r>
          </w:p>
          <w:p w:rsidR="00B46590" w:rsidRPr="0087732D" w:rsidRDefault="00B46590" w:rsidP="00205B43">
            <w:pPr>
              <w:ind w:left="-15" w:right="-57" w:hanging="42"/>
              <w:contextualSpacing/>
              <w:jc w:val="center"/>
            </w:pPr>
            <w:r w:rsidRPr="0087732D">
              <w:t>2</w:t>
            </w:r>
          </w:p>
        </w:tc>
        <w:tc>
          <w:tcPr>
            <w:tcW w:w="1418" w:type="dxa"/>
          </w:tcPr>
          <w:p w:rsidR="00B46590" w:rsidRPr="0087732D" w:rsidRDefault="00B46590" w:rsidP="00205B43">
            <w:pPr>
              <w:ind w:right="-57"/>
              <w:contextualSpacing/>
              <w:rPr>
                <w:spacing w:val="-4"/>
                <w:lang w:val="id-ID"/>
              </w:rPr>
            </w:pPr>
            <w:r w:rsidRPr="0087732D">
              <w:rPr>
                <w:spacing w:val="-4"/>
                <w:lang w:val="id-ID"/>
              </w:rPr>
              <w:t>Unfavorable</w:t>
            </w:r>
          </w:p>
          <w:p w:rsidR="00B46590" w:rsidRPr="0087732D" w:rsidRDefault="00B46590" w:rsidP="00205B43">
            <w:pPr>
              <w:ind w:right="-57"/>
              <w:contextualSpacing/>
              <w:rPr>
                <w:spacing w:val="-4"/>
                <w:lang w:val="id-ID"/>
              </w:rPr>
            </w:pPr>
            <w:r w:rsidRPr="0087732D">
              <w:rPr>
                <w:spacing w:val="-4"/>
                <w:lang w:val="id-ID"/>
              </w:rPr>
              <w:t>Favorable</w:t>
            </w:r>
          </w:p>
        </w:tc>
        <w:tc>
          <w:tcPr>
            <w:tcW w:w="567" w:type="dxa"/>
          </w:tcPr>
          <w:p w:rsidR="00B46590" w:rsidRPr="0087732D" w:rsidRDefault="00B46590" w:rsidP="00205B43">
            <w:pPr>
              <w:contextualSpacing/>
              <w:jc w:val="center"/>
              <w:rPr>
                <w:lang w:val="id-ID"/>
              </w:rPr>
            </w:pPr>
            <w:r w:rsidRPr="0087732D">
              <w:rPr>
                <w:lang w:val="id-ID"/>
              </w:rPr>
              <w:t>50</w:t>
            </w:r>
          </w:p>
          <w:p w:rsidR="00B46590" w:rsidRPr="0087732D" w:rsidRDefault="00B46590" w:rsidP="00205B43">
            <w:pPr>
              <w:contextualSpacing/>
              <w:jc w:val="center"/>
              <w:rPr>
                <w:lang w:val="id-ID"/>
              </w:rPr>
            </w:pPr>
            <w:r w:rsidRPr="0087732D">
              <w:rPr>
                <w:lang w:val="id-ID"/>
              </w:rPr>
              <w:t>38</w:t>
            </w:r>
          </w:p>
        </w:tc>
        <w:tc>
          <w:tcPr>
            <w:tcW w:w="1276" w:type="dxa"/>
          </w:tcPr>
          <w:p w:rsidR="00B46590" w:rsidRPr="0087732D" w:rsidRDefault="00B46590" w:rsidP="00205B43">
            <w:pPr>
              <w:contextualSpacing/>
              <w:jc w:val="center"/>
              <w:rPr>
                <w:lang w:val="id-ID"/>
              </w:rPr>
            </w:pPr>
            <w:r w:rsidRPr="0087732D">
              <w:t>5</w:t>
            </w:r>
            <w:r w:rsidRPr="0087732D">
              <w:rPr>
                <w:lang w:val="id-ID"/>
              </w:rPr>
              <w:t>6,8%</w:t>
            </w:r>
          </w:p>
          <w:p w:rsidR="00B46590" w:rsidRPr="0087732D" w:rsidRDefault="00B46590" w:rsidP="00205B43">
            <w:pPr>
              <w:contextualSpacing/>
              <w:jc w:val="center"/>
              <w:rPr>
                <w:lang w:val="id-ID"/>
              </w:rPr>
            </w:pPr>
            <w:r w:rsidRPr="0087732D">
              <w:rPr>
                <w:lang w:val="id-ID"/>
              </w:rPr>
              <w:t>43,2%</w:t>
            </w:r>
          </w:p>
        </w:tc>
      </w:tr>
      <w:tr w:rsidR="00B46590" w:rsidRPr="0087732D" w:rsidTr="00B46590">
        <w:trPr>
          <w:trHeight w:val="170"/>
        </w:trPr>
        <w:tc>
          <w:tcPr>
            <w:tcW w:w="567" w:type="dxa"/>
          </w:tcPr>
          <w:p w:rsidR="00B46590" w:rsidRPr="0087732D" w:rsidRDefault="00B46590" w:rsidP="00205B43">
            <w:pPr>
              <w:contextualSpacing/>
              <w:jc w:val="center"/>
            </w:pPr>
          </w:p>
        </w:tc>
        <w:tc>
          <w:tcPr>
            <w:tcW w:w="1418" w:type="dxa"/>
            <w:vAlign w:val="center"/>
          </w:tcPr>
          <w:p w:rsidR="00B46590" w:rsidRPr="0087732D" w:rsidRDefault="00B46590" w:rsidP="00205B43">
            <w:pPr>
              <w:contextualSpacing/>
              <w:jc w:val="center"/>
            </w:pPr>
            <w:r w:rsidRPr="0087732D">
              <w:t>Jumlah</w:t>
            </w:r>
          </w:p>
        </w:tc>
        <w:tc>
          <w:tcPr>
            <w:tcW w:w="567" w:type="dxa"/>
            <w:vAlign w:val="center"/>
          </w:tcPr>
          <w:p w:rsidR="00B46590" w:rsidRPr="0087732D" w:rsidRDefault="00B46590" w:rsidP="00205B43">
            <w:pPr>
              <w:contextualSpacing/>
              <w:jc w:val="center"/>
              <w:rPr>
                <w:lang w:val="id-ID"/>
              </w:rPr>
            </w:pPr>
            <w:r w:rsidRPr="0087732D">
              <w:rPr>
                <w:lang w:val="id-ID"/>
              </w:rPr>
              <w:t>88</w:t>
            </w:r>
          </w:p>
        </w:tc>
        <w:tc>
          <w:tcPr>
            <w:tcW w:w="1276" w:type="dxa"/>
            <w:vAlign w:val="center"/>
          </w:tcPr>
          <w:p w:rsidR="00B46590" w:rsidRPr="0087732D" w:rsidRDefault="00B46590" w:rsidP="00205B43">
            <w:pPr>
              <w:contextualSpacing/>
              <w:jc w:val="center"/>
            </w:pPr>
            <w:r w:rsidRPr="0087732D">
              <w:t>100,0</w:t>
            </w:r>
          </w:p>
        </w:tc>
      </w:tr>
    </w:tbl>
    <w:p w:rsidR="00B46590" w:rsidRPr="0087732D" w:rsidRDefault="00B46590" w:rsidP="00B46590">
      <w:pPr>
        <w:pStyle w:val="ListParagraph"/>
        <w:ind w:left="0" w:firstLine="567"/>
        <w:jc w:val="both"/>
        <w:rPr>
          <w:lang w:eastAsia="id-ID"/>
        </w:rPr>
      </w:pPr>
      <w:r w:rsidRPr="0087732D">
        <w:t xml:space="preserve">Berdasarkan Tabel </w:t>
      </w:r>
      <w:r>
        <w:t xml:space="preserve">1 </w:t>
      </w:r>
      <w:r w:rsidRPr="0087732D">
        <w:t xml:space="preserve">tampak dari </w:t>
      </w:r>
      <w:r w:rsidRPr="0087732D">
        <w:rPr>
          <w:lang w:val="id-ID" w:eastAsia="id-ID"/>
        </w:rPr>
        <w:t>88</w:t>
      </w:r>
      <w:r w:rsidRPr="0087732D">
        <w:rPr>
          <w:lang w:eastAsia="id-ID"/>
        </w:rPr>
        <w:t xml:space="preserve"> orang </w:t>
      </w:r>
      <w:r w:rsidRPr="0087732D">
        <w:rPr>
          <w:lang w:val="id-ID"/>
        </w:rPr>
        <w:t>siswi</w:t>
      </w:r>
      <w:r w:rsidRPr="0087732D">
        <w:t xml:space="preserve">di </w:t>
      </w:r>
      <w:r w:rsidRPr="0087732D">
        <w:rPr>
          <w:lang w:val="id-ID"/>
        </w:rPr>
        <w:t>SMKN 3 kota Bengkulu</w:t>
      </w:r>
      <w:r w:rsidRPr="0087732D">
        <w:rPr>
          <w:lang w:eastAsia="id-ID"/>
        </w:rPr>
        <w:t xml:space="preserve"> terdapat </w:t>
      </w:r>
      <w:r w:rsidRPr="0087732D">
        <w:rPr>
          <w:lang w:val="id-ID" w:eastAsia="id-ID"/>
        </w:rPr>
        <w:t>50</w:t>
      </w:r>
      <w:r w:rsidRPr="0087732D">
        <w:rPr>
          <w:lang w:eastAsia="id-ID"/>
        </w:rPr>
        <w:t xml:space="preserve"> orang (</w:t>
      </w:r>
      <w:r w:rsidRPr="0087732D">
        <w:rPr>
          <w:lang w:val="id-ID" w:eastAsia="id-ID"/>
        </w:rPr>
        <w:t>56,8</w:t>
      </w:r>
      <w:r w:rsidRPr="0087732D">
        <w:rPr>
          <w:lang w:eastAsia="id-ID"/>
        </w:rPr>
        <w:t xml:space="preserve">%) yang </w:t>
      </w:r>
      <w:r w:rsidRPr="0087732D">
        <w:rPr>
          <w:lang w:val="id-ID" w:eastAsia="id-ID"/>
        </w:rPr>
        <w:t>unfavorable</w:t>
      </w:r>
      <w:r w:rsidRPr="0087732D">
        <w:rPr>
          <w:lang w:eastAsia="id-ID"/>
        </w:rPr>
        <w:t xml:space="preserve"> dan </w:t>
      </w:r>
      <w:r w:rsidRPr="0087732D">
        <w:rPr>
          <w:lang w:val="id-ID" w:eastAsia="id-ID"/>
        </w:rPr>
        <w:t>38</w:t>
      </w:r>
      <w:r w:rsidRPr="0087732D">
        <w:rPr>
          <w:lang w:eastAsia="id-ID"/>
        </w:rPr>
        <w:t xml:space="preserve"> orang (</w:t>
      </w:r>
      <w:r w:rsidRPr="0087732D">
        <w:rPr>
          <w:lang w:val="id-ID" w:eastAsia="id-ID"/>
        </w:rPr>
        <w:t>43,2%</w:t>
      </w:r>
      <w:r w:rsidRPr="0087732D">
        <w:rPr>
          <w:lang w:eastAsia="id-ID"/>
        </w:rPr>
        <w:t xml:space="preserve">) yang </w:t>
      </w:r>
      <w:r w:rsidRPr="0087732D">
        <w:rPr>
          <w:lang w:val="id-ID" w:eastAsia="id-ID"/>
        </w:rPr>
        <w:t>favorable</w:t>
      </w:r>
      <w:r w:rsidRPr="0087732D">
        <w:rPr>
          <w:lang w:eastAsia="id-ID"/>
        </w:rPr>
        <w:t>.</w:t>
      </w:r>
    </w:p>
    <w:p w:rsidR="00B46590" w:rsidRDefault="00B46590" w:rsidP="00B46590">
      <w:pPr>
        <w:contextualSpacing/>
        <w:jc w:val="both"/>
      </w:pPr>
    </w:p>
    <w:p w:rsidR="00B46590" w:rsidRPr="00B46590" w:rsidRDefault="00B46590" w:rsidP="00B46590">
      <w:pPr>
        <w:pStyle w:val="ListParagraph"/>
        <w:numPr>
          <w:ilvl w:val="0"/>
          <w:numId w:val="14"/>
        </w:numPr>
        <w:ind w:left="426" w:hanging="426"/>
        <w:jc w:val="both"/>
      </w:pPr>
      <w:r>
        <w:rPr>
          <w:lang w:val="id-ID"/>
        </w:rPr>
        <w:lastRenderedPageBreak/>
        <w:t>Peran Orang Tua</w:t>
      </w:r>
    </w:p>
    <w:p w:rsidR="00B46590" w:rsidRPr="00B46590" w:rsidRDefault="00B46590" w:rsidP="00B46590">
      <w:pPr>
        <w:jc w:val="both"/>
        <w:rPr>
          <w:lang w:val="id-ID"/>
        </w:rPr>
      </w:pPr>
      <w:r w:rsidRPr="00B46590">
        <w:rPr>
          <w:b/>
        </w:rPr>
        <w:t>Tabel 2.</w:t>
      </w:r>
      <w:r w:rsidRPr="00B46590">
        <w:rPr>
          <w:b/>
          <w:lang w:val="id-ID"/>
        </w:rPr>
        <w:t xml:space="preserve"> </w:t>
      </w:r>
      <w:r w:rsidRPr="00B46590">
        <w:rPr>
          <w:b/>
        </w:rPr>
        <w:t>Distribusi Frekuensi Peran Orang Tua Siswi terhadap Pencegahan Keputihan di SMKN 3 Kota Bengkulu</w:t>
      </w:r>
      <w:r w:rsidRPr="00F12C98">
        <w:t>.</w:t>
      </w:r>
    </w:p>
    <w:tbl>
      <w:tblPr>
        <w:tblW w:w="3828" w:type="dxa"/>
        <w:tblInd w:w="108" w:type="dxa"/>
        <w:tblBorders>
          <w:top w:val="single" w:sz="4" w:space="0" w:color="auto"/>
          <w:bottom w:val="single" w:sz="4" w:space="0" w:color="auto"/>
          <w:insideH w:val="single" w:sz="4" w:space="0" w:color="auto"/>
        </w:tblBorders>
        <w:tblLook w:val="01E0"/>
      </w:tblPr>
      <w:tblGrid>
        <w:gridCol w:w="576"/>
        <w:gridCol w:w="1039"/>
        <w:gridCol w:w="512"/>
        <w:gridCol w:w="1701"/>
      </w:tblGrid>
      <w:tr w:rsidR="00B46590" w:rsidRPr="0087732D" w:rsidTr="00B46590">
        <w:trPr>
          <w:trHeight w:val="170"/>
        </w:trPr>
        <w:tc>
          <w:tcPr>
            <w:tcW w:w="576" w:type="dxa"/>
            <w:vAlign w:val="center"/>
          </w:tcPr>
          <w:p w:rsidR="00B46590" w:rsidRPr="0087732D" w:rsidRDefault="00B46590" w:rsidP="00205B43">
            <w:pPr>
              <w:ind w:right="-57"/>
              <w:contextualSpacing/>
              <w:jc w:val="center"/>
            </w:pPr>
            <w:r w:rsidRPr="0087732D">
              <w:t>No</w:t>
            </w:r>
          </w:p>
        </w:tc>
        <w:tc>
          <w:tcPr>
            <w:tcW w:w="1039" w:type="dxa"/>
            <w:vAlign w:val="center"/>
          </w:tcPr>
          <w:p w:rsidR="00B46590" w:rsidRPr="0087732D" w:rsidRDefault="00B46590" w:rsidP="00205B43">
            <w:pPr>
              <w:ind w:left="-85" w:right="-57"/>
              <w:contextualSpacing/>
              <w:jc w:val="center"/>
              <w:rPr>
                <w:lang w:val="id-ID"/>
              </w:rPr>
            </w:pPr>
            <w:r w:rsidRPr="0087732D">
              <w:rPr>
                <w:spacing w:val="-4"/>
                <w:lang w:val="id-ID"/>
              </w:rPr>
              <w:t>Peran orang tua</w:t>
            </w:r>
          </w:p>
        </w:tc>
        <w:tc>
          <w:tcPr>
            <w:tcW w:w="512" w:type="dxa"/>
            <w:vAlign w:val="center"/>
          </w:tcPr>
          <w:p w:rsidR="00B46590" w:rsidRPr="00B46590" w:rsidRDefault="00B46590" w:rsidP="00B46590">
            <w:pPr>
              <w:contextualSpacing/>
              <w:jc w:val="center"/>
              <w:rPr>
                <w:lang w:val="id-ID"/>
              </w:rPr>
            </w:pPr>
            <w:r w:rsidRPr="0087732D">
              <w:t>F</w:t>
            </w:r>
          </w:p>
        </w:tc>
        <w:tc>
          <w:tcPr>
            <w:tcW w:w="1701" w:type="dxa"/>
            <w:vAlign w:val="center"/>
          </w:tcPr>
          <w:p w:rsidR="00B46590" w:rsidRPr="0087732D" w:rsidRDefault="00B46590" w:rsidP="00205B43">
            <w:pPr>
              <w:contextualSpacing/>
              <w:jc w:val="center"/>
            </w:pPr>
            <w:r w:rsidRPr="0087732D">
              <w:t>Persentase (%)</w:t>
            </w:r>
          </w:p>
        </w:tc>
      </w:tr>
      <w:tr w:rsidR="00B46590" w:rsidRPr="0087732D" w:rsidTr="00B46590">
        <w:trPr>
          <w:trHeight w:val="170"/>
        </w:trPr>
        <w:tc>
          <w:tcPr>
            <w:tcW w:w="576" w:type="dxa"/>
          </w:tcPr>
          <w:p w:rsidR="00B46590" w:rsidRPr="0087732D" w:rsidRDefault="00B46590" w:rsidP="00205B43">
            <w:pPr>
              <w:ind w:left="-15" w:right="-57" w:hanging="42"/>
              <w:contextualSpacing/>
              <w:jc w:val="center"/>
            </w:pPr>
            <w:r w:rsidRPr="0087732D">
              <w:t>1</w:t>
            </w:r>
          </w:p>
          <w:p w:rsidR="00B46590" w:rsidRPr="0087732D" w:rsidRDefault="00B46590" w:rsidP="00205B43">
            <w:pPr>
              <w:ind w:left="-15" w:right="-57" w:hanging="42"/>
              <w:contextualSpacing/>
              <w:jc w:val="center"/>
              <w:rPr>
                <w:lang w:val="id-ID"/>
              </w:rPr>
            </w:pPr>
            <w:r w:rsidRPr="0087732D">
              <w:t>2</w:t>
            </w:r>
          </w:p>
        </w:tc>
        <w:tc>
          <w:tcPr>
            <w:tcW w:w="1039" w:type="dxa"/>
          </w:tcPr>
          <w:p w:rsidR="00B46590" w:rsidRPr="0087732D" w:rsidRDefault="00B46590" w:rsidP="00205B43">
            <w:pPr>
              <w:ind w:left="-15" w:right="-57" w:hanging="42"/>
              <w:contextualSpacing/>
              <w:rPr>
                <w:lang w:val="id-ID"/>
              </w:rPr>
            </w:pPr>
            <w:r w:rsidRPr="0087732D">
              <w:rPr>
                <w:lang w:val="id-ID"/>
              </w:rPr>
              <w:t>Tidak berperan</w:t>
            </w:r>
          </w:p>
          <w:p w:rsidR="00B46590" w:rsidRPr="0087732D" w:rsidRDefault="00B46590" w:rsidP="00205B43">
            <w:pPr>
              <w:ind w:right="-57"/>
              <w:contextualSpacing/>
              <w:rPr>
                <w:lang w:val="id-ID"/>
              </w:rPr>
            </w:pPr>
            <w:r w:rsidRPr="0087732D">
              <w:rPr>
                <w:lang w:val="id-ID"/>
              </w:rPr>
              <w:t>Berperan</w:t>
            </w:r>
          </w:p>
        </w:tc>
        <w:tc>
          <w:tcPr>
            <w:tcW w:w="512" w:type="dxa"/>
          </w:tcPr>
          <w:p w:rsidR="00B46590" w:rsidRPr="0087732D" w:rsidRDefault="00B46590" w:rsidP="00205B43">
            <w:pPr>
              <w:contextualSpacing/>
              <w:jc w:val="center"/>
              <w:rPr>
                <w:lang w:val="id-ID"/>
              </w:rPr>
            </w:pPr>
            <w:r w:rsidRPr="0087732D">
              <w:rPr>
                <w:lang w:val="id-ID"/>
              </w:rPr>
              <w:t>45</w:t>
            </w:r>
          </w:p>
          <w:p w:rsidR="00B46590" w:rsidRPr="0087732D" w:rsidRDefault="00B46590" w:rsidP="00205B43">
            <w:pPr>
              <w:contextualSpacing/>
              <w:jc w:val="center"/>
              <w:rPr>
                <w:lang w:val="id-ID"/>
              </w:rPr>
            </w:pPr>
            <w:r w:rsidRPr="0087732D">
              <w:rPr>
                <w:lang w:val="id-ID"/>
              </w:rPr>
              <w:t>43</w:t>
            </w:r>
          </w:p>
        </w:tc>
        <w:tc>
          <w:tcPr>
            <w:tcW w:w="1701" w:type="dxa"/>
          </w:tcPr>
          <w:p w:rsidR="00B46590" w:rsidRPr="0087732D" w:rsidRDefault="00B46590" w:rsidP="00205B43">
            <w:pPr>
              <w:contextualSpacing/>
              <w:jc w:val="center"/>
              <w:rPr>
                <w:lang w:val="id-ID"/>
              </w:rPr>
            </w:pPr>
            <w:r w:rsidRPr="0087732D">
              <w:rPr>
                <w:lang w:val="id-ID"/>
              </w:rPr>
              <w:t>51,1</w:t>
            </w:r>
          </w:p>
          <w:p w:rsidR="00B46590" w:rsidRPr="0087732D" w:rsidRDefault="00B46590" w:rsidP="00205B43">
            <w:pPr>
              <w:contextualSpacing/>
              <w:jc w:val="center"/>
              <w:rPr>
                <w:lang w:val="id-ID"/>
              </w:rPr>
            </w:pPr>
            <w:r w:rsidRPr="0087732D">
              <w:rPr>
                <w:lang w:val="id-ID"/>
              </w:rPr>
              <w:t>48,9</w:t>
            </w:r>
          </w:p>
        </w:tc>
      </w:tr>
      <w:tr w:rsidR="00B46590" w:rsidRPr="0087732D" w:rsidTr="00B46590">
        <w:trPr>
          <w:trHeight w:val="170"/>
        </w:trPr>
        <w:tc>
          <w:tcPr>
            <w:tcW w:w="576" w:type="dxa"/>
          </w:tcPr>
          <w:p w:rsidR="00B46590" w:rsidRPr="0087732D" w:rsidRDefault="00B46590" w:rsidP="00205B43">
            <w:pPr>
              <w:contextualSpacing/>
              <w:jc w:val="center"/>
            </w:pPr>
          </w:p>
        </w:tc>
        <w:tc>
          <w:tcPr>
            <w:tcW w:w="1039" w:type="dxa"/>
            <w:vAlign w:val="center"/>
          </w:tcPr>
          <w:p w:rsidR="00B46590" w:rsidRPr="0087732D" w:rsidRDefault="00B46590" w:rsidP="00205B43">
            <w:pPr>
              <w:contextualSpacing/>
              <w:jc w:val="center"/>
            </w:pPr>
            <w:r w:rsidRPr="0087732D">
              <w:t>Jumlah</w:t>
            </w:r>
          </w:p>
        </w:tc>
        <w:tc>
          <w:tcPr>
            <w:tcW w:w="512" w:type="dxa"/>
            <w:vAlign w:val="center"/>
          </w:tcPr>
          <w:p w:rsidR="00B46590" w:rsidRPr="0087732D" w:rsidRDefault="00B46590" w:rsidP="00205B43">
            <w:pPr>
              <w:contextualSpacing/>
              <w:jc w:val="center"/>
              <w:rPr>
                <w:lang w:val="id-ID"/>
              </w:rPr>
            </w:pPr>
            <w:r w:rsidRPr="0087732D">
              <w:rPr>
                <w:lang w:val="id-ID"/>
              </w:rPr>
              <w:t>88</w:t>
            </w:r>
          </w:p>
        </w:tc>
        <w:tc>
          <w:tcPr>
            <w:tcW w:w="1701" w:type="dxa"/>
            <w:vAlign w:val="center"/>
          </w:tcPr>
          <w:p w:rsidR="00B46590" w:rsidRPr="00B46590" w:rsidRDefault="00B46590" w:rsidP="00B46590">
            <w:pPr>
              <w:contextualSpacing/>
              <w:jc w:val="center"/>
              <w:rPr>
                <w:lang w:val="id-ID"/>
              </w:rPr>
            </w:pPr>
            <w:r w:rsidRPr="0087732D">
              <w:t>100,0</w:t>
            </w:r>
          </w:p>
        </w:tc>
      </w:tr>
    </w:tbl>
    <w:p w:rsidR="00707F7A" w:rsidRDefault="00707F7A" w:rsidP="00B46590">
      <w:pPr>
        <w:pStyle w:val="ListParagraph"/>
        <w:ind w:left="0" w:firstLine="567"/>
        <w:jc w:val="both"/>
        <w:rPr>
          <w:lang w:val="id-ID"/>
        </w:rPr>
      </w:pPr>
    </w:p>
    <w:p w:rsidR="00707F7A" w:rsidRDefault="00707F7A" w:rsidP="00B46590">
      <w:pPr>
        <w:pStyle w:val="ListParagraph"/>
        <w:ind w:left="0" w:firstLine="567"/>
        <w:jc w:val="both"/>
        <w:rPr>
          <w:lang w:val="id-ID"/>
        </w:rPr>
      </w:pPr>
    </w:p>
    <w:p w:rsidR="00B46590" w:rsidRPr="0087732D" w:rsidRDefault="00B46590" w:rsidP="00B46590">
      <w:pPr>
        <w:pStyle w:val="ListParagraph"/>
        <w:ind w:left="0" w:firstLine="567"/>
        <w:jc w:val="both"/>
        <w:rPr>
          <w:lang w:val="id-ID" w:eastAsia="id-ID"/>
        </w:rPr>
      </w:pPr>
      <w:r w:rsidRPr="0087732D">
        <w:t xml:space="preserve">Berdasarkan Tabel </w:t>
      </w:r>
      <w:r>
        <w:t>2</w:t>
      </w:r>
      <w:r w:rsidRPr="0087732D">
        <w:t xml:space="preserve"> di atas tampak dari </w:t>
      </w:r>
      <w:r w:rsidRPr="0087732D">
        <w:rPr>
          <w:lang w:val="id-ID" w:eastAsia="id-ID"/>
        </w:rPr>
        <w:t>88</w:t>
      </w:r>
      <w:r w:rsidRPr="0087732D">
        <w:rPr>
          <w:lang w:eastAsia="id-ID"/>
        </w:rPr>
        <w:t xml:space="preserve"> orang responden</w:t>
      </w:r>
      <w:r w:rsidRPr="0087732D">
        <w:rPr>
          <w:lang w:val="id-ID"/>
        </w:rPr>
        <w:t>siswi</w:t>
      </w:r>
      <w:r w:rsidRPr="0087732D">
        <w:t xml:space="preserve"> di </w:t>
      </w:r>
      <w:r w:rsidRPr="0087732D">
        <w:rPr>
          <w:lang w:val="id-ID"/>
        </w:rPr>
        <w:t>SMKN 3 kota Bengkulu</w:t>
      </w:r>
      <w:r w:rsidRPr="0087732D">
        <w:rPr>
          <w:lang w:eastAsia="id-ID"/>
        </w:rPr>
        <w:t xml:space="preserve"> terdapat 4</w:t>
      </w:r>
      <w:r w:rsidRPr="0087732D">
        <w:rPr>
          <w:lang w:val="id-ID" w:eastAsia="id-ID"/>
        </w:rPr>
        <w:t>5</w:t>
      </w:r>
      <w:r w:rsidRPr="0087732D">
        <w:rPr>
          <w:lang w:eastAsia="id-ID"/>
        </w:rPr>
        <w:t xml:space="preserve"> orang (</w:t>
      </w:r>
      <w:r w:rsidRPr="0087732D">
        <w:rPr>
          <w:lang w:val="id-ID" w:eastAsia="id-ID"/>
        </w:rPr>
        <w:t>5</w:t>
      </w:r>
      <w:r w:rsidRPr="0087732D">
        <w:rPr>
          <w:lang w:eastAsia="id-ID"/>
        </w:rPr>
        <w:t>1,</w:t>
      </w:r>
      <w:r w:rsidRPr="0087732D">
        <w:rPr>
          <w:lang w:val="id-ID" w:eastAsia="id-ID"/>
        </w:rPr>
        <w:t>1</w:t>
      </w:r>
      <w:r w:rsidRPr="0087732D">
        <w:rPr>
          <w:lang w:eastAsia="id-ID"/>
        </w:rPr>
        <w:t xml:space="preserve">%) yang </w:t>
      </w:r>
      <w:r w:rsidRPr="0087732D">
        <w:rPr>
          <w:lang w:val="id-ID" w:eastAsia="id-ID"/>
        </w:rPr>
        <w:t>orang tuanya tidak berperan</w:t>
      </w:r>
      <w:r w:rsidRPr="0087732D">
        <w:rPr>
          <w:lang w:eastAsia="id-ID"/>
        </w:rPr>
        <w:t xml:space="preserve">, dan </w:t>
      </w:r>
      <w:r w:rsidRPr="0087732D">
        <w:rPr>
          <w:lang w:val="id-ID" w:eastAsia="id-ID"/>
        </w:rPr>
        <w:t>43</w:t>
      </w:r>
      <w:r w:rsidRPr="0087732D">
        <w:rPr>
          <w:lang w:eastAsia="id-ID"/>
        </w:rPr>
        <w:t xml:space="preserve"> orang (</w:t>
      </w:r>
      <w:r w:rsidRPr="0087732D">
        <w:rPr>
          <w:lang w:val="id-ID" w:eastAsia="id-ID"/>
        </w:rPr>
        <w:t>48,9</w:t>
      </w:r>
      <w:r w:rsidRPr="0087732D">
        <w:rPr>
          <w:lang w:eastAsia="id-ID"/>
        </w:rPr>
        <w:t xml:space="preserve">%) yang </w:t>
      </w:r>
      <w:r w:rsidRPr="0087732D">
        <w:rPr>
          <w:lang w:val="id-ID" w:eastAsia="id-ID"/>
        </w:rPr>
        <w:t>orang tuanya berperan dalam pencegahan keputihan pada remaja.</w:t>
      </w:r>
    </w:p>
    <w:p w:rsidR="00707F7A" w:rsidRPr="00707F7A" w:rsidRDefault="00707F7A" w:rsidP="00707F7A">
      <w:pPr>
        <w:pStyle w:val="ListParagraph"/>
        <w:jc w:val="both"/>
      </w:pPr>
    </w:p>
    <w:p w:rsidR="00707F7A" w:rsidRPr="00707F7A" w:rsidRDefault="00707F7A" w:rsidP="00707F7A">
      <w:pPr>
        <w:pStyle w:val="ListParagraph"/>
        <w:numPr>
          <w:ilvl w:val="0"/>
          <w:numId w:val="14"/>
        </w:numPr>
        <w:ind w:left="426" w:hanging="426"/>
        <w:jc w:val="both"/>
      </w:pPr>
      <w:r>
        <w:rPr>
          <w:lang w:val="id-ID"/>
        </w:rPr>
        <w:t>Perilaku Pencegahan Keputihan</w:t>
      </w:r>
    </w:p>
    <w:p w:rsidR="00B46590" w:rsidRPr="00707F7A" w:rsidRDefault="00B46590" w:rsidP="00707F7A">
      <w:pPr>
        <w:jc w:val="both"/>
        <w:rPr>
          <w:b/>
        </w:rPr>
      </w:pPr>
      <w:r w:rsidRPr="00707F7A">
        <w:rPr>
          <w:b/>
        </w:rPr>
        <w:t>Tabel 3.</w:t>
      </w:r>
      <w:r w:rsidRPr="00707F7A">
        <w:rPr>
          <w:b/>
          <w:lang w:val="id-ID"/>
        </w:rPr>
        <w:t xml:space="preserve"> </w:t>
      </w:r>
      <w:r w:rsidRPr="00707F7A">
        <w:rPr>
          <w:b/>
        </w:rPr>
        <w:t>Distribusi Frekuensi Perilaku Pencegahan Keputihan di SMKN 3 Kota Bengkulu</w:t>
      </w:r>
    </w:p>
    <w:p w:rsidR="00B46590" w:rsidRPr="0087732D" w:rsidRDefault="00B46590" w:rsidP="00B46590">
      <w:pPr>
        <w:ind w:left="284"/>
        <w:contextualSpacing/>
        <w:jc w:val="center"/>
        <w:rPr>
          <w:lang w:eastAsia="id-ID"/>
        </w:rPr>
      </w:pPr>
    </w:p>
    <w:tbl>
      <w:tblPr>
        <w:tblW w:w="3828" w:type="dxa"/>
        <w:tblInd w:w="108" w:type="dxa"/>
        <w:tblBorders>
          <w:top w:val="single" w:sz="4" w:space="0" w:color="auto"/>
          <w:bottom w:val="single" w:sz="4" w:space="0" w:color="auto"/>
          <w:insideH w:val="single" w:sz="4" w:space="0" w:color="auto"/>
        </w:tblBorders>
        <w:tblLayout w:type="fixed"/>
        <w:tblLook w:val="01E0"/>
      </w:tblPr>
      <w:tblGrid>
        <w:gridCol w:w="576"/>
        <w:gridCol w:w="1551"/>
        <w:gridCol w:w="708"/>
        <w:gridCol w:w="993"/>
      </w:tblGrid>
      <w:tr w:rsidR="00B46590" w:rsidRPr="0087732D" w:rsidTr="00707F7A">
        <w:trPr>
          <w:trHeight w:val="170"/>
        </w:trPr>
        <w:tc>
          <w:tcPr>
            <w:tcW w:w="576" w:type="dxa"/>
            <w:vAlign w:val="center"/>
          </w:tcPr>
          <w:p w:rsidR="00B46590" w:rsidRPr="0087732D" w:rsidRDefault="00B46590" w:rsidP="00205B43">
            <w:pPr>
              <w:ind w:right="-57"/>
              <w:contextualSpacing/>
              <w:jc w:val="center"/>
            </w:pPr>
            <w:r w:rsidRPr="0087732D">
              <w:t>No</w:t>
            </w:r>
          </w:p>
        </w:tc>
        <w:tc>
          <w:tcPr>
            <w:tcW w:w="1551" w:type="dxa"/>
            <w:vAlign w:val="center"/>
          </w:tcPr>
          <w:p w:rsidR="00B46590" w:rsidRPr="0087732D" w:rsidRDefault="00B46590" w:rsidP="00205B43">
            <w:pPr>
              <w:ind w:left="-85" w:right="-57"/>
              <w:contextualSpacing/>
              <w:jc w:val="center"/>
              <w:rPr>
                <w:lang w:val="id-ID"/>
              </w:rPr>
            </w:pPr>
            <w:r w:rsidRPr="0087732D">
              <w:rPr>
                <w:lang w:val="id-ID"/>
              </w:rPr>
              <w:t>Perilaku</w:t>
            </w:r>
            <w:r w:rsidR="00707F7A">
              <w:rPr>
                <w:lang w:val="id-ID"/>
              </w:rPr>
              <w:t xml:space="preserve"> Pencegahan Keputihan</w:t>
            </w:r>
          </w:p>
        </w:tc>
        <w:tc>
          <w:tcPr>
            <w:tcW w:w="708" w:type="dxa"/>
            <w:vAlign w:val="center"/>
          </w:tcPr>
          <w:p w:rsidR="00B46590" w:rsidRPr="0087732D" w:rsidRDefault="00B46590" w:rsidP="00707F7A">
            <w:pPr>
              <w:contextualSpacing/>
              <w:jc w:val="center"/>
            </w:pPr>
            <w:r w:rsidRPr="0087732D">
              <w:t>F</w:t>
            </w:r>
          </w:p>
        </w:tc>
        <w:tc>
          <w:tcPr>
            <w:tcW w:w="993" w:type="dxa"/>
            <w:vAlign w:val="center"/>
          </w:tcPr>
          <w:p w:rsidR="00B46590" w:rsidRPr="0087732D" w:rsidRDefault="00B46590" w:rsidP="00205B43">
            <w:pPr>
              <w:contextualSpacing/>
              <w:jc w:val="center"/>
            </w:pPr>
            <w:r w:rsidRPr="0087732D">
              <w:t>Persentase (%)</w:t>
            </w:r>
          </w:p>
        </w:tc>
      </w:tr>
      <w:tr w:rsidR="00B46590" w:rsidRPr="0087732D" w:rsidTr="00707F7A">
        <w:trPr>
          <w:trHeight w:val="170"/>
        </w:trPr>
        <w:tc>
          <w:tcPr>
            <w:tcW w:w="576" w:type="dxa"/>
          </w:tcPr>
          <w:p w:rsidR="00B46590" w:rsidRPr="0087732D" w:rsidRDefault="00B46590" w:rsidP="00205B43">
            <w:pPr>
              <w:ind w:left="-15" w:right="-57" w:hanging="42"/>
              <w:contextualSpacing/>
              <w:jc w:val="center"/>
            </w:pPr>
            <w:r w:rsidRPr="0087732D">
              <w:t>1</w:t>
            </w:r>
          </w:p>
          <w:p w:rsidR="00B46590" w:rsidRPr="0087732D" w:rsidRDefault="00B46590" w:rsidP="00205B43">
            <w:pPr>
              <w:ind w:left="-15" w:right="-57" w:hanging="42"/>
              <w:contextualSpacing/>
              <w:jc w:val="center"/>
              <w:rPr>
                <w:lang w:val="id-ID"/>
              </w:rPr>
            </w:pPr>
            <w:r w:rsidRPr="0087732D">
              <w:t>2</w:t>
            </w:r>
          </w:p>
          <w:p w:rsidR="00B46590" w:rsidRPr="0087732D" w:rsidRDefault="00B46590" w:rsidP="00205B43">
            <w:pPr>
              <w:ind w:left="-15" w:right="-57" w:hanging="42"/>
              <w:contextualSpacing/>
              <w:jc w:val="center"/>
              <w:rPr>
                <w:lang w:val="id-ID"/>
              </w:rPr>
            </w:pPr>
            <w:r w:rsidRPr="0087732D">
              <w:rPr>
                <w:lang w:val="id-ID"/>
              </w:rPr>
              <w:t>3</w:t>
            </w:r>
          </w:p>
        </w:tc>
        <w:tc>
          <w:tcPr>
            <w:tcW w:w="1551" w:type="dxa"/>
          </w:tcPr>
          <w:p w:rsidR="00B46590" w:rsidRPr="0087732D" w:rsidRDefault="00B46590" w:rsidP="00205B43">
            <w:pPr>
              <w:ind w:left="-15" w:right="-57" w:hanging="42"/>
              <w:contextualSpacing/>
              <w:rPr>
                <w:spacing w:val="-4"/>
                <w:lang w:val="id-ID"/>
              </w:rPr>
            </w:pPr>
            <w:r w:rsidRPr="0087732D">
              <w:rPr>
                <w:spacing w:val="-4"/>
                <w:lang w:val="id-ID"/>
              </w:rPr>
              <w:t xml:space="preserve">Kurang </w:t>
            </w:r>
          </w:p>
          <w:p w:rsidR="00B46590" w:rsidRPr="0087732D" w:rsidRDefault="00B46590" w:rsidP="00205B43">
            <w:pPr>
              <w:ind w:left="-15" w:right="-57" w:hanging="42"/>
              <w:contextualSpacing/>
              <w:rPr>
                <w:spacing w:val="-4"/>
                <w:lang w:val="id-ID"/>
              </w:rPr>
            </w:pPr>
            <w:r w:rsidRPr="0087732D">
              <w:rPr>
                <w:spacing w:val="-4"/>
                <w:lang w:val="id-ID"/>
              </w:rPr>
              <w:t>Cukup</w:t>
            </w:r>
          </w:p>
          <w:p w:rsidR="00B46590" w:rsidRPr="0087732D" w:rsidRDefault="00B46590" w:rsidP="00205B43">
            <w:pPr>
              <w:ind w:left="-15" w:right="-57" w:hanging="42"/>
              <w:contextualSpacing/>
              <w:rPr>
                <w:lang w:val="id-ID"/>
              </w:rPr>
            </w:pPr>
            <w:r w:rsidRPr="0087732D">
              <w:rPr>
                <w:spacing w:val="-4"/>
                <w:lang w:val="id-ID"/>
              </w:rPr>
              <w:t xml:space="preserve">Baik </w:t>
            </w:r>
          </w:p>
        </w:tc>
        <w:tc>
          <w:tcPr>
            <w:tcW w:w="708" w:type="dxa"/>
          </w:tcPr>
          <w:p w:rsidR="00B46590" w:rsidRPr="0087732D" w:rsidRDefault="00B46590" w:rsidP="00205B43">
            <w:pPr>
              <w:contextualSpacing/>
              <w:jc w:val="center"/>
              <w:rPr>
                <w:lang w:val="id-ID"/>
              </w:rPr>
            </w:pPr>
            <w:r w:rsidRPr="0087732D">
              <w:rPr>
                <w:lang w:val="id-ID"/>
              </w:rPr>
              <w:t>42</w:t>
            </w:r>
          </w:p>
          <w:p w:rsidR="00B46590" w:rsidRPr="0087732D" w:rsidRDefault="00B46590" w:rsidP="00205B43">
            <w:pPr>
              <w:contextualSpacing/>
              <w:jc w:val="center"/>
              <w:rPr>
                <w:lang w:val="id-ID"/>
              </w:rPr>
            </w:pPr>
            <w:r w:rsidRPr="0087732D">
              <w:rPr>
                <w:lang w:val="id-ID"/>
              </w:rPr>
              <w:t>27</w:t>
            </w:r>
          </w:p>
          <w:p w:rsidR="00B46590" w:rsidRPr="0087732D" w:rsidRDefault="00B46590" w:rsidP="00205B43">
            <w:pPr>
              <w:contextualSpacing/>
              <w:jc w:val="center"/>
              <w:rPr>
                <w:lang w:val="id-ID"/>
              </w:rPr>
            </w:pPr>
            <w:r w:rsidRPr="0087732D">
              <w:rPr>
                <w:lang w:val="id-ID"/>
              </w:rPr>
              <w:t>19</w:t>
            </w:r>
          </w:p>
        </w:tc>
        <w:tc>
          <w:tcPr>
            <w:tcW w:w="993" w:type="dxa"/>
          </w:tcPr>
          <w:p w:rsidR="00B46590" w:rsidRPr="0087732D" w:rsidRDefault="00B46590" w:rsidP="00205B43">
            <w:pPr>
              <w:contextualSpacing/>
              <w:jc w:val="center"/>
              <w:rPr>
                <w:lang w:val="id-ID"/>
              </w:rPr>
            </w:pPr>
            <w:r w:rsidRPr="0087732D">
              <w:rPr>
                <w:lang w:val="id-ID"/>
              </w:rPr>
              <w:t>47,7 %</w:t>
            </w:r>
          </w:p>
          <w:p w:rsidR="00B46590" w:rsidRPr="0087732D" w:rsidRDefault="00B46590" w:rsidP="00205B43">
            <w:pPr>
              <w:contextualSpacing/>
              <w:jc w:val="center"/>
              <w:rPr>
                <w:lang w:val="id-ID"/>
              </w:rPr>
            </w:pPr>
            <w:r w:rsidRPr="0087732D">
              <w:rPr>
                <w:lang w:val="id-ID"/>
              </w:rPr>
              <w:t>30,7%</w:t>
            </w:r>
          </w:p>
          <w:p w:rsidR="00B46590" w:rsidRPr="0087732D" w:rsidRDefault="00B46590" w:rsidP="00205B43">
            <w:pPr>
              <w:contextualSpacing/>
              <w:jc w:val="center"/>
              <w:rPr>
                <w:lang w:val="id-ID"/>
              </w:rPr>
            </w:pPr>
            <w:r w:rsidRPr="0087732D">
              <w:rPr>
                <w:lang w:val="id-ID"/>
              </w:rPr>
              <w:t>21,6%</w:t>
            </w:r>
          </w:p>
        </w:tc>
      </w:tr>
      <w:tr w:rsidR="00B46590" w:rsidRPr="0087732D" w:rsidTr="00707F7A">
        <w:trPr>
          <w:trHeight w:val="170"/>
        </w:trPr>
        <w:tc>
          <w:tcPr>
            <w:tcW w:w="576" w:type="dxa"/>
          </w:tcPr>
          <w:p w:rsidR="00B46590" w:rsidRPr="0087732D" w:rsidRDefault="00B46590" w:rsidP="00205B43">
            <w:pPr>
              <w:contextualSpacing/>
              <w:jc w:val="center"/>
            </w:pPr>
          </w:p>
        </w:tc>
        <w:tc>
          <w:tcPr>
            <w:tcW w:w="1551" w:type="dxa"/>
            <w:vAlign w:val="center"/>
          </w:tcPr>
          <w:p w:rsidR="00B46590" w:rsidRPr="0087732D" w:rsidRDefault="00B46590" w:rsidP="00205B43">
            <w:pPr>
              <w:contextualSpacing/>
              <w:jc w:val="center"/>
            </w:pPr>
            <w:r w:rsidRPr="0087732D">
              <w:t>Jumlah</w:t>
            </w:r>
          </w:p>
        </w:tc>
        <w:tc>
          <w:tcPr>
            <w:tcW w:w="708" w:type="dxa"/>
            <w:vAlign w:val="center"/>
          </w:tcPr>
          <w:p w:rsidR="00B46590" w:rsidRPr="0087732D" w:rsidRDefault="00B46590" w:rsidP="00205B43">
            <w:pPr>
              <w:contextualSpacing/>
              <w:jc w:val="center"/>
              <w:rPr>
                <w:lang w:val="id-ID"/>
              </w:rPr>
            </w:pPr>
            <w:r w:rsidRPr="0087732D">
              <w:rPr>
                <w:lang w:val="id-ID"/>
              </w:rPr>
              <w:t>88</w:t>
            </w:r>
          </w:p>
        </w:tc>
        <w:tc>
          <w:tcPr>
            <w:tcW w:w="993" w:type="dxa"/>
            <w:vAlign w:val="center"/>
          </w:tcPr>
          <w:p w:rsidR="00B46590" w:rsidRPr="0087732D" w:rsidRDefault="00B46590" w:rsidP="00205B43">
            <w:pPr>
              <w:contextualSpacing/>
              <w:jc w:val="center"/>
            </w:pPr>
            <w:r w:rsidRPr="0087732D">
              <w:t>100,0</w:t>
            </w:r>
          </w:p>
        </w:tc>
      </w:tr>
    </w:tbl>
    <w:p w:rsidR="00B46590" w:rsidRDefault="00B46590" w:rsidP="00B46590">
      <w:pPr>
        <w:ind w:firstLine="567"/>
        <w:contextualSpacing/>
        <w:jc w:val="both"/>
        <w:rPr>
          <w:lang w:val="id-ID" w:eastAsia="id-ID"/>
        </w:rPr>
      </w:pPr>
      <w:r w:rsidRPr="0087732D">
        <w:t xml:space="preserve">Berdasarkan Tabel </w:t>
      </w:r>
      <w:r>
        <w:t>3</w:t>
      </w:r>
      <w:r w:rsidRPr="0087732D">
        <w:t xml:space="preserve"> tampak dari </w:t>
      </w:r>
      <w:r w:rsidRPr="0087732D">
        <w:rPr>
          <w:lang w:val="id-ID" w:eastAsia="id-ID"/>
        </w:rPr>
        <w:t>88</w:t>
      </w:r>
      <w:r w:rsidRPr="0087732D">
        <w:rPr>
          <w:lang w:eastAsia="id-ID"/>
        </w:rPr>
        <w:t xml:space="preserve"> orang </w:t>
      </w:r>
      <w:r w:rsidRPr="0087732D">
        <w:rPr>
          <w:lang w:val="id-ID"/>
        </w:rPr>
        <w:t>perilaku pencegahan keputihan di SMKN 3 kota Bengkulu</w:t>
      </w:r>
      <w:r w:rsidRPr="0087732D">
        <w:rPr>
          <w:lang w:eastAsia="id-ID"/>
        </w:rPr>
        <w:t xml:space="preserve">terdapat </w:t>
      </w:r>
      <w:r w:rsidRPr="0087732D">
        <w:rPr>
          <w:lang w:val="id-ID" w:eastAsia="id-ID"/>
        </w:rPr>
        <w:t>42</w:t>
      </w:r>
      <w:r w:rsidRPr="0087732D">
        <w:rPr>
          <w:lang w:eastAsia="id-ID"/>
        </w:rPr>
        <w:t xml:space="preserve"> orang (</w:t>
      </w:r>
      <w:r w:rsidRPr="0087732D">
        <w:rPr>
          <w:lang w:val="id-ID" w:eastAsia="id-ID"/>
        </w:rPr>
        <w:t>47,7</w:t>
      </w:r>
      <w:r w:rsidRPr="0087732D">
        <w:rPr>
          <w:lang w:eastAsia="id-ID"/>
        </w:rPr>
        <w:t xml:space="preserve">%) yang mempunyai </w:t>
      </w:r>
      <w:r w:rsidRPr="0087732D">
        <w:rPr>
          <w:lang w:val="id-ID" w:eastAsia="id-ID"/>
        </w:rPr>
        <w:t xml:space="preserve">perilaku kurang baik dalam pencegahan keputihan, 27 orang (30,7%), mempunyai perilaku cukup baik dalam pencegahan keputihandan 19 orang (21,6 %) mempunyai perilaku </w:t>
      </w:r>
    </w:p>
    <w:p w:rsidR="00B46590" w:rsidRDefault="00B46590" w:rsidP="00707F7A">
      <w:pPr>
        <w:contextualSpacing/>
        <w:jc w:val="both"/>
        <w:rPr>
          <w:lang w:val="id-ID"/>
        </w:rPr>
        <w:sectPr w:rsidR="00B46590" w:rsidSect="00B46590">
          <w:type w:val="continuous"/>
          <w:pgSz w:w="11907" w:h="16839" w:code="9"/>
          <w:pgMar w:top="1701" w:right="1701" w:bottom="1701" w:left="2268" w:header="709" w:footer="709" w:gutter="0"/>
          <w:pgNumType w:start="4"/>
          <w:cols w:num="2" w:space="340"/>
          <w:docGrid w:linePitch="360"/>
        </w:sectPr>
      </w:pPr>
      <w:r w:rsidRPr="0087732D">
        <w:rPr>
          <w:lang w:val="id-ID" w:eastAsia="id-ID"/>
        </w:rPr>
        <w:t>baik dalam pencegahan keputihan</w:t>
      </w:r>
      <w:r w:rsidR="00707F7A">
        <w:rPr>
          <w:lang w:val="id-ID"/>
        </w:rPr>
        <w:t>.</w:t>
      </w:r>
    </w:p>
    <w:p w:rsidR="00D435D4" w:rsidRDefault="00D435D4" w:rsidP="00D435D4">
      <w:pPr>
        <w:pStyle w:val="ListParagraph"/>
        <w:ind w:left="360"/>
        <w:jc w:val="both"/>
        <w:rPr>
          <w:b/>
        </w:rPr>
      </w:pPr>
    </w:p>
    <w:p w:rsidR="00D435D4" w:rsidRDefault="00D435D4" w:rsidP="00D435D4">
      <w:pPr>
        <w:pStyle w:val="ListParagraph"/>
        <w:ind w:left="360"/>
        <w:jc w:val="both"/>
        <w:rPr>
          <w:b/>
        </w:rPr>
      </w:pPr>
    </w:p>
    <w:p w:rsidR="00D435D4" w:rsidRPr="00D435D4" w:rsidRDefault="00D435D4" w:rsidP="00D435D4">
      <w:pPr>
        <w:jc w:val="both"/>
        <w:rPr>
          <w:b/>
        </w:rPr>
      </w:pPr>
    </w:p>
    <w:p w:rsidR="00D435D4" w:rsidRDefault="00D435D4" w:rsidP="00D435D4">
      <w:pPr>
        <w:pStyle w:val="ListParagraph"/>
        <w:ind w:left="360"/>
        <w:jc w:val="both"/>
        <w:rPr>
          <w:b/>
        </w:rPr>
      </w:pPr>
    </w:p>
    <w:p w:rsidR="00707F7A" w:rsidRPr="00707F7A" w:rsidRDefault="0087732D" w:rsidP="00707F7A">
      <w:pPr>
        <w:pStyle w:val="ListParagraph"/>
        <w:numPr>
          <w:ilvl w:val="0"/>
          <w:numId w:val="12"/>
        </w:numPr>
        <w:ind w:left="360"/>
        <w:jc w:val="both"/>
        <w:rPr>
          <w:b/>
        </w:rPr>
      </w:pPr>
      <w:r w:rsidRPr="0087732D">
        <w:rPr>
          <w:b/>
        </w:rPr>
        <w:lastRenderedPageBreak/>
        <w:t>Analisis Bivariat</w:t>
      </w:r>
    </w:p>
    <w:p w:rsidR="00707F7A" w:rsidRPr="00707F7A" w:rsidRDefault="00707F7A" w:rsidP="00707F7A">
      <w:pPr>
        <w:pStyle w:val="ListParagraph"/>
        <w:numPr>
          <w:ilvl w:val="0"/>
          <w:numId w:val="15"/>
        </w:numPr>
        <w:ind w:left="426" w:hanging="426"/>
        <w:jc w:val="both"/>
        <w:rPr>
          <w:lang w:val="id-ID" w:eastAsia="id-ID"/>
        </w:rPr>
      </w:pPr>
      <w:r w:rsidRPr="0087732D">
        <w:t xml:space="preserve">Hubungan </w:t>
      </w:r>
      <w:r w:rsidRPr="0087732D">
        <w:rPr>
          <w:lang w:val="id-ID"/>
        </w:rPr>
        <w:t xml:space="preserve">Sumber Informasi </w:t>
      </w:r>
      <w:r w:rsidRPr="00F12C98">
        <w:rPr>
          <w:lang w:eastAsia="id-ID"/>
        </w:rPr>
        <w:t>terhadap</w:t>
      </w:r>
      <w:r w:rsidR="00375FF2">
        <w:rPr>
          <w:lang w:val="id-ID" w:eastAsia="id-ID"/>
        </w:rPr>
        <w:t xml:space="preserve"> </w:t>
      </w:r>
      <w:r w:rsidRPr="0087732D">
        <w:rPr>
          <w:lang w:val="id-ID"/>
        </w:rPr>
        <w:t>Perilaku Pencegahan Keputihan pada Remaja Putri</w:t>
      </w:r>
    </w:p>
    <w:p w:rsidR="0087732D" w:rsidRPr="00707F7A" w:rsidRDefault="0087732D" w:rsidP="00707F7A">
      <w:pPr>
        <w:jc w:val="both"/>
        <w:rPr>
          <w:b/>
        </w:rPr>
      </w:pPr>
      <w:r w:rsidRPr="00707F7A">
        <w:rPr>
          <w:b/>
          <w:lang w:eastAsia="id-ID"/>
        </w:rPr>
        <w:t xml:space="preserve">Tabel </w:t>
      </w:r>
      <w:r w:rsidR="00F12C98" w:rsidRPr="00707F7A">
        <w:rPr>
          <w:b/>
          <w:lang w:eastAsia="id-ID"/>
        </w:rPr>
        <w:t>4</w:t>
      </w:r>
      <w:r w:rsidRPr="00707F7A">
        <w:rPr>
          <w:b/>
          <w:lang w:eastAsia="id-ID"/>
        </w:rPr>
        <w:t>.</w:t>
      </w:r>
      <w:r w:rsidR="00707F7A" w:rsidRPr="00707F7A">
        <w:rPr>
          <w:b/>
          <w:lang w:val="id-ID"/>
        </w:rPr>
        <w:t xml:space="preserve"> </w:t>
      </w:r>
      <w:r w:rsidRPr="00707F7A">
        <w:rPr>
          <w:b/>
        </w:rPr>
        <w:t xml:space="preserve">Hubungan </w:t>
      </w:r>
      <w:r w:rsidR="00F12C98" w:rsidRPr="00707F7A">
        <w:rPr>
          <w:b/>
          <w:lang w:val="id-ID"/>
        </w:rPr>
        <w:t xml:space="preserve">Sumber Informasi </w:t>
      </w:r>
      <w:r w:rsidRPr="00707F7A">
        <w:rPr>
          <w:b/>
          <w:lang w:eastAsia="id-ID"/>
        </w:rPr>
        <w:t>terhadap</w:t>
      </w:r>
      <w:r w:rsidR="00375FF2">
        <w:rPr>
          <w:b/>
          <w:lang w:val="id-ID" w:eastAsia="id-ID"/>
        </w:rPr>
        <w:t xml:space="preserve"> </w:t>
      </w:r>
      <w:r w:rsidR="00F12C98" w:rsidRPr="00707F7A">
        <w:rPr>
          <w:b/>
          <w:lang w:val="id-ID"/>
        </w:rPr>
        <w:t xml:space="preserve">Perilaku Pencegahan Keputihan </w:t>
      </w:r>
      <w:r w:rsidRPr="00707F7A">
        <w:rPr>
          <w:b/>
          <w:lang w:val="id-ID"/>
        </w:rPr>
        <w:t xml:space="preserve">pada </w:t>
      </w:r>
      <w:r w:rsidR="00F12C98" w:rsidRPr="00707F7A">
        <w:rPr>
          <w:b/>
          <w:lang w:val="id-ID"/>
        </w:rPr>
        <w:t xml:space="preserve">Remaja Putri </w:t>
      </w:r>
      <w:r w:rsidRPr="00707F7A">
        <w:rPr>
          <w:b/>
          <w:lang w:val="id-ID"/>
        </w:rPr>
        <w:t xml:space="preserve">di SMKN 3 </w:t>
      </w:r>
      <w:r w:rsidR="00F12C98" w:rsidRPr="00707F7A">
        <w:rPr>
          <w:b/>
          <w:lang w:val="id-ID"/>
        </w:rPr>
        <w:t xml:space="preserve">Kota </w:t>
      </w:r>
      <w:r w:rsidRPr="00707F7A">
        <w:rPr>
          <w:b/>
          <w:lang w:val="id-ID"/>
        </w:rPr>
        <w:t>Bengkulu</w:t>
      </w:r>
    </w:p>
    <w:p w:rsidR="0087732D" w:rsidRPr="0087732D" w:rsidRDefault="0087732D" w:rsidP="00DC6B6C">
      <w:pPr>
        <w:ind w:left="284"/>
        <w:contextualSpacing/>
        <w:jc w:val="center"/>
        <w:rPr>
          <w:lang w:eastAsia="id-ID"/>
        </w:rPr>
      </w:pPr>
    </w:p>
    <w:tbl>
      <w:tblPr>
        <w:tblW w:w="7938" w:type="dxa"/>
        <w:tblInd w:w="108" w:type="dxa"/>
        <w:tblBorders>
          <w:top w:val="single" w:sz="4" w:space="0" w:color="auto"/>
          <w:bottom w:val="single" w:sz="4" w:space="0" w:color="auto"/>
          <w:insideH w:val="single" w:sz="4" w:space="0" w:color="auto"/>
        </w:tblBorders>
        <w:tblLayout w:type="fixed"/>
        <w:tblLook w:val="0000"/>
      </w:tblPr>
      <w:tblGrid>
        <w:gridCol w:w="1276"/>
        <w:gridCol w:w="426"/>
        <w:gridCol w:w="708"/>
        <w:gridCol w:w="426"/>
        <w:gridCol w:w="708"/>
        <w:gridCol w:w="426"/>
        <w:gridCol w:w="708"/>
        <w:gridCol w:w="426"/>
        <w:gridCol w:w="566"/>
        <w:gridCol w:w="851"/>
        <w:gridCol w:w="709"/>
        <w:gridCol w:w="708"/>
      </w:tblGrid>
      <w:tr w:rsidR="0087732D" w:rsidRPr="0087732D" w:rsidTr="00F12C98">
        <w:trPr>
          <w:trHeight w:val="170"/>
        </w:trPr>
        <w:tc>
          <w:tcPr>
            <w:tcW w:w="1276" w:type="dxa"/>
            <w:vMerge w:val="restart"/>
            <w:vAlign w:val="center"/>
          </w:tcPr>
          <w:p w:rsidR="0087732D" w:rsidRPr="00F12C98" w:rsidRDefault="0087732D" w:rsidP="00DC6B6C">
            <w:pPr>
              <w:ind w:left="-85" w:right="-85"/>
              <w:contextualSpacing/>
              <w:jc w:val="center"/>
              <w:rPr>
                <w:lang w:val="id-ID"/>
              </w:rPr>
            </w:pPr>
            <w:r w:rsidRPr="00F12C98">
              <w:rPr>
                <w:lang w:val="id-ID"/>
              </w:rPr>
              <w:t>Sumber Informasi</w:t>
            </w:r>
          </w:p>
        </w:tc>
        <w:tc>
          <w:tcPr>
            <w:tcW w:w="3402" w:type="dxa"/>
            <w:gridSpan w:val="6"/>
            <w:vAlign w:val="center"/>
          </w:tcPr>
          <w:p w:rsidR="0087732D" w:rsidRPr="0087732D" w:rsidRDefault="0087732D" w:rsidP="00DC6B6C">
            <w:pPr>
              <w:ind w:right="-57"/>
              <w:contextualSpacing/>
              <w:jc w:val="center"/>
              <w:rPr>
                <w:bCs/>
                <w:iCs/>
                <w:lang w:val="id-ID"/>
              </w:rPr>
            </w:pPr>
            <w:r w:rsidRPr="0087732D">
              <w:rPr>
                <w:bCs/>
                <w:lang w:val="id-ID"/>
              </w:rPr>
              <w:t>Perilaku Pencegahan Keputihan</w:t>
            </w:r>
          </w:p>
        </w:tc>
        <w:tc>
          <w:tcPr>
            <w:tcW w:w="992" w:type="dxa"/>
            <w:gridSpan w:val="2"/>
            <w:vMerge w:val="restart"/>
            <w:vAlign w:val="center"/>
          </w:tcPr>
          <w:p w:rsidR="0087732D" w:rsidRPr="0087732D" w:rsidRDefault="0087732D" w:rsidP="00DC6B6C">
            <w:pPr>
              <w:ind w:right="-57"/>
              <w:contextualSpacing/>
              <w:jc w:val="center"/>
              <w:rPr>
                <w:bCs/>
                <w:iCs/>
                <w:lang w:val="id-ID"/>
              </w:rPr>
            </w:pPr>
            <w:r w:rsidRPr="0087732D">
              <w:rPr>
                <w:bCs/>
                <w:iCs/>
                <w:lang w:val="id-ID"/>
              </w:rPr>
              <w:t>Total</w:t>
            </w:r>
          </w:p>
        </w:tc>
        <w:tc>
          <w:tcPr>
            <w:tcW w:w="851" w:type="dxa"/>
            <w:vMerge w:val="restart"/>
            <w:vAlign w:val="center"/>
          </w:tcPr>
          <w:p w:rsidR="0087732D" w:rsidRPr="0087732D" w:rsidRDefault="0087732D" w:rsidP="00DC6B6C">
            <w:pPr>
              <w:ind w:left="-57" w:right="-57"/>
              <w:contextualSpacing/>
              <w:jc w:val="center"/>
              <w:rPr>
                <w:bCs/>
                <w:iCs/>
              </w:rPr>
            </w:pPr>
            <w:r w:rsidRPr="0087732D">
              <w:rPr>
                <w:i/>
                <w:lang w:eastAsia="id-ID"/>
              </w:rPr>
              <w:t>chi-square</w:t>
            </w:r>
          </w:p>
        </w:tc>
        <w:tc>
          <w:tcPr>
            <w:tcW w:w="709" w:type="dxa"/>
            <w:vMerge w:val="restart"/>
            <w:vAlign w:val="center"/>
          </w:tcPr>
          <w:p w:rsidR="0087732D" w:rsidRPr="0087732D" w:rsidRDefault="0087732D" w:rsidP="00DC6B6C">
            <w:pPr>
              <w:ind w:left="-85" w:right="-85"/>
              <w:contextualSpacing/>
              <w:jc w:val="center"/>
              <w:rPr>
                <w:bCs/>
                <w:iCs/>
              </w:rPr>
            </w:pPr>
            <w:r w:rsidRPr="0087732D">
              <w:t>ρ</w:t>
            </w:r>
          </w:p>
        </w:tc>
        <w:tc>
          <w:tcPr>
            <w:tcW w:w="708" w:type="dxa"/>
            <w:vMerge w:val="restart"/>
            <w:vAlign w:val="center"/>
          </w:tcPr>
          <w:p w:rsidR="0087732D" w:rsidRPr="0087732D" w:rsidRDefault="0087732D" w:rsidP="00DC6B6C">
            <w:pPr>
              <w:ind w:left="-85" w:right="-85"/>
              <w:contextualSpacing/>
              <w:jc w:val="center"/>
              <w:rPr>
                <w:bCs/>
                <w:iCs/>
                <w:lang w:val="id-ID"/>
              </w:rPr>
            </w:pPr>
            <w:r w:rsidRPr="0087732D">
              <w:rPr>
                <w:bCs/>
                <w:iCs/>
                <w:lang w:val="id-ID"/>
              </w:rPr>
              <w:t>C</w:t>
            </w:r>
          </w:p>
        </w:tc>
      </w:tr>
      <w:tr w:rsidR="0087732D" w:rsidRPr="0087732D" w:rsidTr="00F12C98">
        <w:trPr>
          <w:trHeight w:val="170"/>
        </w:trPr>
        <w:tc>
          <w:tcPr>
            <w:tcW w:w="1276" w:type="dxa"/>
            <w:vMerge/>
            <w:vAlign w:val="center"/>
          </w:tcPr>
          <w:p w:rsidR="0087732D" w:rsidRPr="00F12C98" w:rsidRDefault="0087732D" w:rsidP="00DC6B6C">
            <w:pPr>
              <w:ind w:left="-85" w:right="-85"/>
              <w:contextualSpacing/>
              <w:jc w:val="center"/>
              <w:rPr>
                <w:lang w:val="id-ID"/>
              </w:rPr>
            </w:pPr>
          </w:p>
        </w:tc>
        <w:tc>
          <w:tcPr>
            <w:tcW w:w="1134" w:type="dxa"/>
            <w:gridSpan w:val="2"/>
            <w:vAlign w:val="center"/>
          </w:tcPr>
          <w:p w:rsidR="0087732D" w:rsidRPr="00F12C98" w:rsidRDefault="0087732D" w:rsidP="00DC6B6C">
            <w:pPr>
              <w:ind w:left="-85" w:right="-85"/>
              <w:contextualSpacing/>
              <w:jc w:val="center"/>
              <w:rPr>
                <w:lang w:val="id-ID"/>
              </w:rPr>
            </w:pPr>
            <w:r w:rsidRPr="00F12C98">
              <w:rPr>
                <w:lang w:val="id-ID"/>
              </w:rPr>
              <w:t>Kurang</w:t>
            </w:r>
          </w:p>
        </w:tc>
        <w:tc>
          <w:tcPr>
            <w:tcW w:w="1134" w:type="dxa"/>
            <w:gridSpan w:val="2"/>
            <w:vAlign w:val="center"/>
          </w:tcPr>
          <w:p w:rsidR="0087732D" w:rsidRPr="00F12C98" w:rsidRDefault="0087732D" w:rsidP="00DC6B6C">
            <w:pPr>
              <w:ind w:left="-85" w:right="-85"/>
              <w:contextualSpacing/>
              <w:jc w:val="center"/>
              <w:rPr>
                <w:lang w:val="id-ID"/>
              </w:rPr>
            </w:pPr>
            <w:r w:rsidRPr="00F12C98">
              <w:rPr>
                <w:lang w:val="id-ID"/>
              </w:rPr>
              <w:t>Cukup</w:t>
            </w:r>
          </w:p>
        </w:tc>
        <w:tc>
          <w:tcPr>
            <w:tcW w:w="1134" w:type="dxa"/>
            <w:gridSpan w:val="2"/>
            <w:vAlign w:val="center"/>
          </w:tcPr>
          <w:p w:rsidR="0087732D" w:rsidRPr="0087732D" w:rsidRDefault="0087732D" w:rsidP="00DC6B6C">
            <w:pPr>
              <w:ind w:left="-85" w:right="-85"/>
              <w:contextualSpacing/>
              <w:jc w:val="center"/>
              <w:rPr>
                <w:lang w:val="id-ID"/>
              </w:rPr>
            </w:pPr>
            <w:r w:rsidRPr="0087732D">
              <w:rPr>
                <w:lang w:val="id-ID"/>
              </w:rPr>
              <w:t>Baik</w:t>
            </w:r>
          </w:p>
        </w:tc>
        <w:tc>
          <w:tcPr>
            <w:tcW w:w="992" w:type="dxa"/>
            <w:gridSpan w:val="2"/>
            <w:vMerge/>
            <w:vAlign w:val="center"/>
          </w:tcPr>
          <w:p w:rsidR="0087732D" w:rsidRPr="0087732D" w:rsidRDefault="0087732D" w:rsidP="00DC6B6C">
            <w:pPr>
              <w:ind w:left="-57" w:right="-57"/>
              <w:contextualSpacing/>
              <w:jc w:val="center"/>
            </w:pPr>
          </w:p>
        </w:tc>
        <w:tc>
          <w:tcPr>
            <w:tcW w:w="851" w:type="dxa"/>
            <w:vMerge/>
            <w:vAlign w:val="center"/>
          </w:tcPr>
          <w:p w:rsidR="0087732D" w:rsidRPr="0087732D" w:rsidRDefault="0087732D" w:rsidP="00DC6B6C">
            <w:pPr>
              <w:ind w:left="-57" w:right="-57"/>
              <w:contextualSpacing/>
              <w:jc w:val="center"/>
            </w:pPr>
          </w:p>
        </w:tc>
        <w:tc>
          <w:tcPr>
            <w:tcW w:w="709" w:type="dxa"/>
            <w:vMerge/>
            <w:vAlign w:val="center"/>
          </w:tcPr>
          <w:p w:rsidR="0087732D" w:rsidRPr="0087732D" w:rsidRDefault="0087732D" w:rsidP="00DC6B6C">
            <w:pPr>
              <w:ind w:left="-57" w:right="-57"/>
              <w:contextualSpacing/>
              <w:jc w:val="center"/>
            </w:pPr>
          </w:p>
        </w:tc>
        <w:tc>
          <w:tcPr>
            <w:tcW w:w="708" w:type="dxa"/>
            <w:vMerge/>
            <w:vAlign w:val="center"/>
          </w:tcPr>
          <w:p w:rsidR="0087732D" w:rsidRPr="0087732D" w:rsidRDefault="0087732D" w:rsidP="00DC6B6C">
            <w:pPr>
              <w:ind w:left="-57" w:right="-57"/>
              <w:contextualSpacing/>
              <w:jc w:val="center"/>
            </w:pPr>
          </w:p>
        </w:tc>
      </w:tr>
      <w:tr w:rsidR="0087732D" w:rsidRPr="0087732D" w:rsidTr="00F12C98">
        <w:trPr>
          <w:trHeight w:val="170"/>
        </w:trPr>
        <w:tc>
          <w:tcPr>
            <w:tcW w:w="1276" w:type="dxa"/>
            <w:vMerge/>
            <w:tcBorders>
              <w:bottom w:val="single" w:sz="4" w:space="0" w:color="auto"/>
            </w:tcBorders>
            <w:vAlign w:val="center"/>
          </w:tcPr>
          <w:p w:rsidR="0087732D" w:rsidRPr="00F12C98" w:rsidRDefault="0087732D" w:rsidP="00DC6B6C">
            <w:pPr>
              <w:ind w:left="-85" w:right="-85"/>
              <w:contextualSpacing/>
              <w:jc w:val="center"/>
              <w:rPr>
                <w:lang w:val="id-ID"/>
              </w:rPr>
            </w:pPr>
          </w:p>
        </w:tc>
        <w:tc>
          <w:tcPr>
            <w:tcW w:w="426" w:type="dxa"/>
            <w:tcBorders>
              <w:bottom w:val="single" w:sz="4" w:space="0" w:color="auto"/>
            </w:tcBorders>
            <w:vAlign w:val="center"/>
          </w:tcPr>
          <w:p w:rsidR="0087732D" w:rsidRPr="00F12C98" w:rsidRDefault="0087732D" w:rsidP="00DC6B6C">
            <w:pPr>
              <w:ind w:left="-85" w:right="-85"/>
              <w:contextualSpacing/>
              <w:jc w:val="center"/>
              <w:rPr>
                <w:lang w:val="id-ID"/>
              </w:rPr>
            </w:pPr>
            <w:r w:rsidRPr="00F12C98">
              <w:rPr>
                <w:lang w:val="id-ID"/>
              </w:rPr>
              <w:t>N</w:t>
            </w:r>
          </w:p>
        </w:tc>
        <w:tc>
          <w:tcPr>
            <w:tcW w:w="708" w:type="dxa"/>
            <w:tcBorders>
              <w:bottom w:val="single" w:sz="4" w:space="0" w:color="auto"/>
            </w:tcBorders>
            <w:vAlign w:val="center"/>
          </w:tcPr>
          <w:p w:rsidR="0087732D" w:rsidRPr="00F12C98" w:rsidRDefault="0087732D" w:rsidP="00DC6B6C">
            <w:pPr>
              <w:ind w:left="-85" w:right="-85"/>
              <w:contextualSpacing/>
              <w:jc w:val="center"/>
              <w:rPr>
                <w:lang w:val="id-ID"/>
              </w:rPr>
            </w:pPr>
            <w:r w:rsidRPr="00F12C98">
              <w:rPr>
                <w:lang w:val="id-ID"/>
              </w:rPr>
              <w:t>%</w:t>
            </w:r>
          </w:p>
        </w:tc>
        <w:tc>
          <w:tcPr>
            <w:tcW w:w="426" w:type="dxa"/>
            <w:tcBorders>
              <w:bottom w:val="single" w:sz="4" w:space="0" w:color="auto"/>
            </w:tcBorders>
            <w:vAlign w:val="center"/>
          </w:tcPr>
          <w:p w:rsidR="0087732D" w:rsidRPr="00F12C98" w:rsidRDefault="0087732D" w:rsidP="00DC6B6C">
            <w:pPr>
              <w:ind w:left="-85" w:right="-85"/>
              <w:contextualSpacing/>
              <w:jc w:val="center"/>
              <w:rPr>
                <w:lang w:val="id-ID"/>
              </w:rPr>
            </w:pPr>
            <w:r w:rsidRPr="00F12C98">
              <w:rPr>
                <w:lang w:val="id-ID"/>
              </w:rPr>
              <w:t>N</w:t>
            </w:r>
          </w:p>
        </w:tc>
        <w:tc>
          <w:tcPr>
            <w:tcW w:w="708" w:type="dxa"/>
            <w:tcBorders>
              <w:bottom w:val="single" w:sz="4" w:space="0" w:color="auto"/>
            </w:tcBorders>
            <w:vAlign w:val="center"/>
          </w:tcPr>
          <w:p w:rsidR="0087732D" w:rsidRPr="00F12C98" w:rsidRDefault="0087732D" w:rsidP="00DC6B6C">
            <w:pPr>
              <w:ind w:left="-85" w:right="-85"/>
              <w:contextualSpacing/>
              <w:jc w:val="center"/>
              <w:rPr>
                <w:lang w:val="id-ID"/>
              </w:rPr>
            </w:pPr>
            <w:r w:rsidRPr="00F12C98">
              <w:rPr>
                <w:lang w:val="id-ID"/>
              </w:rPr>
              <w:t>%</w:t>
            </w:r>
          </w:p>
        </w:tc>
        <w:tc>
          <w:tcPr>
            <w:tcW w:w="426" w:type="dxa"/>
            <w:tcBorders>
              <w:bottom w:val="single" w:sz="4" w:space="0" w:color="auto"/>
            </w:tcBorders>
            <w:vAlign w:val="center"/>
          </w:tcPr>
          <w:p w:rsidR="0087732D" w:rsidRPr="0087732D" w:rsidRDefault="0087732D" w:rsidP="00DC6B6C">
            <w:pPr>
              <w:ind w:left="-85" w:right="-85"/>
              <w:contextualSpacing/>
              <w:jc w:val="center"/>
              <w:rPr>
                <w:lang w:val="id-ID"/>
              </w:rPr>
            </w:pPr>
            <w:r w:rsidRPr="0087732D">
              <w:rPr>
                <w:lang w:val="id-ID"/>
              </w:rPr>
              <w:t>N</w:t>
            </w:r>
          </w:p>
        </w:tc>
        <w:tc>
          <w:tcPr>
            <w:tcW w:w="708" w:type="dxa"/>
            <w:tcBorders>
              <w:bottom w:val="single" w:sz="4" w:space="0" w:color="auto"/>
            </w:tcBorders>
            <w:vAlign w:val="center"/>
          </w:tcPr>
          <w:p w:rsidR="0087732D" w:rsidRPr="0087732D" w:rsidRDefault="0087732D" w:rsidP="00DC6B6C">
            <w:pPr>
              <w:ind w:left="-85" w:right="-85"/>
              <w:contextualSpacing/>
              <w:jc w:val="center"/>
              <w:rPr>
                <w:lang w:val="id-ID"/>
              </w:rPr>
            </w:pPr>
            <w:r w:rsidRPr="0087732D">
              <w:rPr>
                <w:lang w:val="id-ID"/>
              </w:rPr>
              <w:t>%</w:t>
            </w:r>
          </w:p>
        </w:tc>
        <w:tc>
          <w:tcPr>
            <w:tcW w:w="426" w:type="dxa"/>
            <w:tcBorders>
              <w:bottom w:val="single" w:sz="4" w:space="0" w:color="auto"/>
            </w:tcBorders>
            <w:vAlign w:val="center"/>
          </w:tcPr>
          <w:p w:rsidR="0087732D" w:rsidRPr="00F12C98" w:rsidRDefault="0087732D" w:rsidP="00DC6B6C">
            <w:pPr>
              <w:ind w:left="-85" w:right="-85"/>
              <w:contextualSpacing/>
              <w:jc w:val="center"/>
              <w:rPr>
                <w:lang w:val="id-ID"/>
              </w:rPr>
            </w:pPr>
            <w:r w:rsidRPr="00F12C98">
              <w:rPr>
                <w:lang w:val="id-ID"/>
              </w:rPr>
              <w:t>N</w:t>
            </w:r>
          </w:p>
        </w:tc>
        <w:tc>
          <w:tcPr>
            <w:tcW w:w="566" w:type="dxa"/>
            <w:tcBorders>
              <w:bottom w:val="single" w:sz="4" w:space="0" w:color="auto"/>
            </w:tcBorders>
            <w:vAlign w:val="center"/>
          </w:tcPr>
          <w:p w:rsidR="0087732D" w:rsidRPr="00F12C98" w:rsidRDefault="0087732D" w:rsidP="00DC6B6C">
            <w:pPr>
              <w:ind w:left="-85" w:right="-85"/>
              <w:contextualSpacing/>
              <w:jc w:val="center"/>
              <w:rPr>
                <w:lang w:val="id-ID"/>
              </w:rPr>
            </w:pPr>
            <w:r w:rsidRPr="00F12C98">
              <w:rPr>
                <w:lang w:val="id-ID"/>
              </w:rPr>
              <w:t>%</w:t>
            </w:r>
          </w:p>
        </w:tc>
        <w:tc>
          <w:tcPr>
            <w:tcW w:w="851" w:type="dxa"/>
            <w:vMerge/>
            <w:vAlign w:val="center"/>
          </w:tcPr>
          <w:p w:rsidR="0087732D" w:rsidRPr="0087732D" w:rsidRDefault="0087732D" w:rsidP="00DC6B6C">
            <w:pPr>
              <w:ind w:left="-57" w:right="-57"/>
              <w:contextualSpacing/>
              <w:jc w:val="center"/>
            </w:pPr>
          </w:p>
        </w:tc>
        <w:tc>
          <w:tcPr>
            <w:tcW w:w="709" w:type="dxa"/>
            <w:vMerge/>
            <w:vAlign w:val="center"/>
          </w:tcPr>
          <w:p w:rsidR="0087732D" w:rsidRPr="0087732D" w:rsidRDefault="0087732D" w:rsidP="00DC6B6C">
            <w:pPr>
              <w:ind w:left="-57" w:right="-57"/>
              <w:contextualSpacing/>
              <w:jc w:val="center"/>
            </w:pPr>
          </w:p>
        </w:tc>
        <w:tc>
          <w:tcPr>
            <w:tcW w:w="708" w:type="dxa"/>
            <w:vMerge/>
            <w:vAlign w:val="center"/>
          </w:tcPr>
          <w:p w:rsidR="0087732D" w:rsidRPr="0087732D" w:rsidRDefault="0087732D" w:rsidP="00DC6B6C">
            <w:pPr>
              <w:ind w:left="-57" w:right="-57"/>
              <w:contextualSpacing/>
              <w:jc w:val="center"/>
            </w:pPr>
          </w:p>
        </w:tc>
      </w:tr>
      <w:tr w:rsidR="0087732D" w:rsidRPr="0087732D" w:rsidTr="00F12C98">
        <w:trPr>
          <w:trHeight w:val="170"/>
        </w:trPr>
        <w:tc>
          <w:tcPr>
            <w:tcW w:w="1276" w:type="dxa"/>
            <w:tcBorders>
              <w:bottom w:val="nil"/>
            </w:tcBorders>
            <w:vAlign w:val="center"/>
          </w:tcPr>
          <w:p w:rsidR="0087732D" w:rsidRPr="0087732D" w:rsidRDefault="0087732D" w:rsidP="00DC6B6C">
            <w:pPr>
              <w:ind w:left="-85" w:right="-85"/>
              <w:contextualSpacing/>
              <w:jc w:val="center"/>
              <w:rPr>
                <w:lang w:val="id-ID"/>
              </w:rPr>
            </w:pPr>
            <w:r w:rsidRPr="0087732D">
              <w:rPr>
                <w:lang w:val="id-ID"/>
              </w:rPr>
              <w:t>Unfavorable</w:t>
            </w:r>
          </w:p>
        </w:tc>
        <w:tc>
          <w:tcPr>
            <w:tcW w:w="426" w:type="dxa"/>
            <w:tcBorders>
              <w:bottom w:val="nil"/>
            </w:tcBorders>
            <w:vAlign w:val="center"/>
          </w:tcPr>
          <w:p w:rsidR="0087732D" w:rsidRPr="0087732D" w:rsidRDefault="0087732D" w:rsidP="00DC6B6C">
            <w:pPr>
              <w:ind w:left="-85" w:right="-85"/>
              <w:contextualSpacing/>
              <w:jc w:val="center"/>
              <w:rPr>
                <w:lang w:val="id-ID"/>
              </w:rPr>
            </w:pPr>
            <w:r w:rsidRPr="0087732D">
              <w:rPr>
                <w:lang w:val="id-ID"/>
              </w:rPr>
              <w:t>35</w:t>
            </w:r>
          </w:p>
        </w:tc>
        <w:tc>
          <w:tcPr>
            <w:tcW w:w="708" w:type="dxa"/>
            <w:tcBorders>
              <w:bottom w:val="nil"/>
            </w:tcBorders>
            <w:vAlign w:val="center"/>
          </w:tcPr>
          <w:p w:rsidR="0087732D" w:rsidRPr="0087732D" w:rsidRDefault="0087732D" w:rsidP="00DC6B6C">
            <w:pPr>
              <w:ind w:left="-85" w:right="-85"/>
              <w:contextualSpacing/>
              <w:jc w:val="center"/>
              <w:rPr>
                <w:lang w:val="id-ID"/>
              </w:rPr>
            </w:pPr>
            <w:r w:rsidRPr="0087732D">
              <w:rPr>
                <w:lang w:val="id-ID"/>
              </w:rPr>
              <w:t>70,0</w:t>
            </w:r>
          </w:p>
        </w:tc>
        <w:tc>
          <w:tcPr>
            <w:tcW w:w="426" w:type="dxa"/>
            <w:tcBorders>
              <w:bottom w:val="nil"/>
            </w:tcBorders>
            <w:vAlign w:val="center"/>
          </w:tcPr>
          <w:p w:rsidR="0087732D" w:rsidRPr="0087732D" w:rsidRDefault="0087732D" w:rsidP="00DC6B6C">
            <w:pPr>
              <w:ind w:left="-85" w:right="-85"/>
              <w:contextualSpacing/>
              <w:jc w:val="center"/>
              <w:rPr>
                <w:lang w:val="id-ID"/>
              </w:rPr>
            </w:pPr>
            <w:r w:rsidRPr="0087732D">
              <w:rPr>
                <w:lang w:val="id-ID"/>
              </w:rPr>
              <w:t>12</w:t>
            </w:r>
          </w:p>
        </w:tc>
        <w:tc>
          <w:tcPr>
            <w:tcW w:w="708" w:type="dxa"/>
            <w:tcBorders>
              <w:bottom w:val="nil"/>
            </w:tcBorders>
            <w:vAlign w:val="center"/>
          </w:tcPr>
          <w:p w:rsidR="0087732D" w:rsidRPr="0087732D" w:rsidRDefault="0087732D" w:rsidP="00DC6B6C">
            <w:pPr>
              <w:ind w:left="-85" w:right="-85"/>
              <w:contextualSpacing/>
              <w:jc w:val="center"/>
              <w:rPr>
                <w:lang w:val="id-ID"/>
              </w:rPr>
            </w:pPr>
            <w:r w:rsidRPr="0087732D">
              <w:rPr>
                <w:lang w:val="id-ID"/>
              </w:rPr>
              <w:t>24,0</w:t>
            </w:r>
          </w:p>
        </w:tc>
        <w:tc>
          <w:tcPr>
            <w:tcW w:w="426" w:type="dxa"/>
            <w:tcBorders>
              <w:bottom w:val="nil"/>
            </w:tcBorders>
            <w:vAlign w:val="center"/>
          </w:tcPr>
          <w:p w:rsidR="0087732D" w:rsidRPr="0087732D" w:rsidRDefault="0087732D" w:rsidP="00DC6B6C">
            <w:pPr>
              <w:ind w:left="-85" w:right="-85"/>
              <w:contextualSpacing/>
              <w:jc w:val="center"/>
              <w:rPr>
                <w:lang w:val="id-ID"/>
              </w:rPr>
            </w:pPr>
            <w:r w:rsidRPr="0087732D">
              <w:rPr>
                <w:lang w:val="id-ID"/>
              </w:rPr>
              <w:t>3</w:t>
            </w:r>
          </w:p>
        </w:tc>
        <w:tc>
          <w:tcPr>
            <w:tcW w:w="708" w:type="dxa"/>
            <w:tcBorders>
              <w:bottom w:val="nil"/>
            </w:tcBorders>
            <w:vAlign w:val="center"/>
          </w:tcPr>
          <w:p w:rsidR="0087732D" w:rsidRPr="0087732D" w:rsidRDefault="00F12C98" w:rsidP="00DC6B6C">
            <w:pPr>
              <w:ind w:left="-85" w:right="-85"/>
              <w:contextualSpacing/>
              <w:jc w:val="center"/>
              <w:rPr>
                <w:lang w:val="id-ID"/>
              </w:rPr>
            </w:pPr>
            <w:r>
              <w:rPr>
                <w:lang w:val="id-ID"/>
              </w:rPr>
              <w:t>6,0</w:t>
            </w:r>
          </w:p>
        </w:tc>
        <w:tc>
          <w:tcPr>
            <w:tcW w:w="426" w:type="dxa"/>
            <w:tcBorders>
              <w:bottom w:val="nil"/>
            </w:tcBorders>
            <w:vAlign w:val="center"/>
          </w:tcPr>
          <w:p w:rsidR="0087732D" w:rsidRPr="0087732D" w:rsidRDefault="0087732D" w:rsidP="00DC6B6C">
            <w:pPr>
              <w:ind w:left="-85" w:right="-85"/>
              <w:contextualSpacing/>
              <w:jc w:val="center"/>
              <w:rPr>
                <w:lang w:val="id-ID"/>
              </w:rPr>
            </w:pPr>
            <w:r w:rsidRPr="0087732D">
              <w:rPr>
                <w:lang w:val="id-ID"/>
              </w:rPr>
              <w:t>50</w:t>
            </w:r>
          </w:p>
        </w:tc>
        <w:tc>
          <w:tcPr>
            <w:tcW w:w="566" w:type="dxa"/>
            <w:tcBorders>
              <w:bottom w:val="nil"/>
            </w:tcBorders>
            <w:vAlign w:val="center"/>
          </w:tcPr>
          <w:p w:rsidR="0087732D" w:rsidRPr="0087732D" w:rsidRDefault="0087732D" w:rsidP="00DC6B6C">
            <w:pPr>
              <w:ind w:left="-85" w:right="-85"/>
              <w:contextualSpacing/>
              <w:jc w:val="center"/>
              <w:rPr>
                <w:lang w:val="id-ID"/>
              </w:rPr>
            </w:pPr>
            <w:r w:rsidRPr="0087732D">
              <w:rPr>
                <w:lang w:val="id-ID"/>
              </w:rPr>
              <w:t>100</w:t>
            </w:r>
          </w:p>
        </w:tc>
        <w:tc>
          <w:tcPr>
            <w:tcW w:w="851" w:type="dxa"/>
            <w:vMerge w:val="restart"/>
            <w:vAlign w:val="center"/>
          </w:tcPr>
          <w:p w:rsidR="0087732D" w:rsidRPr="0087732D" w:rsidRDefault="0087732D" w:rsidP="00DC6B6C">
            <w:pPr>
              <w:ind w:left="-85" w:right="-85"/>
              <w:contextualSpacing/>
              <w:jc w:val="center"/>
              <w:rPr>
                <w:lang w:val="id-ID"/>
              </w:rPr>
            </w:pPr>
            <w:r w:rsidRPr="0087732D">
              <w:rPr>
                <w:lang w:val="id-ID"/>
              </w:rPr>
              <w:t>26,726</w:t>
            </w:r>
          </w:p>
        </w:tc>
        <w:tc>
          <w:tcPr>
            <w:tcW w:w="709" w:type="dxa"/>
            <w:vMerge w:val="restart"/>
            <w:vAlign w:val="center"/>
          </w:tcPr>
          <w:p w:rsidR="0087732D" w:rsidRPr="0087732D" w:rsidRDefault="0087732D" w:rsidP="00DC6B6C">
            <w:pPr>
              <w:ind w:left="-85" w:right="-85"/>
              <w:contextualSpacing/>
              <w:jc w:val="center"/>
              <w:rPr>
                <w:lang w:val="id-ID"/>
              </w:rPr>
            </w:pPr>
            <w:r w:rsidRPr="00F12C98">
              <w:rPr>
                <w:lang w:val="id-ID"/>
              </w:rPr>
              <w:t>0,0</w:t>
            </w:r>
            <w:r w:rsidRPr="0087732D">
              <w:rPr>
                <w:lang w:val="id-ID"/>
              </w:rPr>
              <w:t>5</w:t>
            </w:r>
          </w:p>
        </w:tc>
        <w:tc>
          <w:tcPr>
            <w:tcW w:w="708" w:type="dxa"/>
            <w:vMerge w:val="restart"/>
            <w:vAlign w:val="center"/>
          </w:tcPr>
          <w:p w:rsidR="0087732D" w:rsidRPr="0087732D" w:rsidRDefault="0087732D" w:rsidP="00DC6B6C">
            <w:pPr>
              <w:ind w:left="-85" w:right="-85"/>
              <w:contextualSpacing/>
              <w:jc w:val="center"/>
              <w:rPr>
                <w:lang w:val="id-ID"/>
              </w:rPr>
            </w:pPr>
            <w:r w:rsidRPr="00F12C98">
              <w:rPr>
                <w:lang w:val="id-ID"/>
              </w:rPr>
              <w:t>0,</w:t>
            </w:r>
            <w:r w:rsidRPr="0087732D">
              <w:rPr>
                <w:lang w:val="id-ID"/>
              </w:rPr>
              <w:t>483</w:t>
            </w:r>
          </w:p>
        </w:tc>
      </w:tr>
      <w:tr w:rsidR="0087732D" w:rsidRPr="0087732D" w:rsidTr="00F12C98">
        <w:trPr>
          <w:trHeight w:val="170"/>
        </w:trPr>
        <w:tc>
          <w:tcPr>
            <w:tcW w:w="1276" w:type="dxa"/>
            <w:tcBorders>
              <w:top w:val="nil"/>
            </w:tcBorders>
            <w:vAlign w:val="center"/>
          </w:tcPr>
          <w:p w:rsidR="0087732D" w:rsidRPr="0087732D" w:rsidRDefault="0087732D" w:rsidP="00DC6B6C">
            <w:pPr>
              <w:ind w:left="-85" w:right="-85"/>
              <w:contextualSpacing/>
              <w:jc w:val="center"/>
              <w:rPr>
                <w:lang w:val="id-ID"/>
              </w:rPr>
            </w:pPr>
            <w:r w:rsidRPr="0087732D">
              <w:rPr>
                <w:lang w:val="id-ID"/>
              </w:rPr>
              <w:t>Favorable</w:t>
            </w:r>
          </w:p>
        </w:tc>
        <w:tc>
          <w:tcPr>
            <w:tcW w:w="426" w:type="dxa"/>
            <w:tcBorders>
              <w:top w:val="nil"/>
            </w:tcBorders>
            <w:vAlign w:val="center"/>
          </w:tcPr>
          <w:p w:rsidR="0087732D" w:rsidRPr="0087732D" w:rsidRDefault="0087732D" w:rsidP="00DC6B6C">
            <w:pPr>
              <w:ind w:left="-85" w:right="-85"/>
              <w:contextualSpacing/>
              <w:jc w:val="center"/>
              <w:rPr>
                <w:lang w:val="id-ID"/>
              </w:rPr>
            </w:pPr>
            <w:r w:rsidRPr="0087732D">
              <w:rPr>
                <w:lang w:val="id-ID"/>
              </w:rPr>
              <w:t>7</w:t>
            </w:r>
          </w:p>
        </w:tc>
        <w:tc>
          <w:tcPr>
            <w:tcW w:w="708" w:type="dxa"/>
            <w:tcBorders>
              <w:top w:val="nil"/>
            </w:tcBorders>
            <w:vAlign w:val="center"/>
          </w:tcPr>
          <w:p w:rsidR="0087732D" w:rsidRPr="0087732D" w:rsidRDefault="00F12C98" w:rsidP="00DC6B6C">
            <w:pPr>
              <w:ind w:left="-85" w:right="-85"/>
              <w:contextualSpacing/>
              <w:jc w:val="center"/>
              <w:rPr>
                <w:lang w:val="id-ID"/>
              </w:rPr>
            </w:pPr>
            <w:r>
              <w:rPr>
                <w:lang w:val="id-ID"/>
              </w:rPr>
              <w:t>18,4</w:t>
            </w:r>
          </w:p>
        </w:tc>
        <w:tc>
          <w:tcPr>
            <w:tcW w:w="426" w:type="dxa"/>
            <w:tcBorders>
              <w:top w:val="nil"/>
            </w:tcBorders>
            <w:vAlign w:val="center"/>
          </w:tcPr>
          <w:p w:rsidR="0087732D" w:rsidRPr="0087732D" w:rsidRDefault="0087732D" w:rsidP="00DC6B6C">
            <w:pPr>
              <w:ind w:left="-85" w:right="-85"/>
              <w:contextualSpacing/>
              <w:jc w:val="center"/>
              <w:rPr>
                <w:lang w:val="id-ID"/>
              </w:rPr>
            </w:pPr>
            <w:r w:rsidRPr="0087732D">
              <w:rPr>
                <w:lang w:val="id-ID"/>
              </w:rPr>
              <w:t>15</w:t>
            </w:r>
          </w:p>
        </w:tc>
        <w:tc>
          <w:tcPr>
            <w:tcW w:w="708" w:type="dxa"/>
            <w:tcBorders>
              <w:top w:val="nil"/>
            </w:tcBorders>
            <w:vAlign w:val="center"/>
          </w:tcPr>
          <w:p w:rsidR="0087732D" w:rsidRPr="0087732D" w:rsidRDefault="00F12C98" w:rsidP="00DC6B6C">
            <w:pPr>
              <w:ind w:left="-85" w:right="-85"/>
              <w:contextualSpacing/>
              <w:jc w:val="center"/>
              <w:rPr>
                <w:lang w:val="id-ID"/>
              </w:rPr>
            </w:pPr>
            <w:r>
              <w:rPr>
                <w:lang w:val="id-ID"/>
              </w:rPr>
              <w:t>39,5</w:t>
            </w:r>
          </w:p>
        </w:tc>
        <w:tc>
          <w:tcPr>
            <w:tcW w:w="426" w:type="dxa"/>
            <w:tcBorders>
              <w:top w:val="nil"/>
            </w:tcBorders>
            <w:vAlign w:val="center"/>
          </w:tcPr>
          <w:p w:rsidR="0087732D" w:rsidRPr="0087732D" w:rsidRDefault="0087732D" w:rsidP="00DC6B6C">
            <w:pPr>
              <w:ind w:left="-85" w:right="-85"/>
              <w:contextualSpacing/>
              <w:jc w:val="center"/>
              <w:rPr>
                <w:lang w:val="id-ID"/>
              </w:rPr>
            </w:pPr>
            <w:r w:rsidRPr="0087732D">
              <w:rPr>
                <w:lang w:val="id-ID"/>
              </w:rPr>
              <w:t>16</w:t>
            </w:r>
          </w:p>
        </w:tc>
        <w:tc>
          <w:tcPr>
            <w:tcW w:w="708" w:type="dxa"/>
            <w:tcBorders>
              <w:top w:val="nil"/>
            </w:tcBorders>
            <w:vAlign w:val="center"/>
          </w:tcPr>
          <w:p w:rsidR="0087732D" w:rsidRPr="0087732D" w:rsidRDefault="0087732D" w:rsidP="00DC6B6C">
            <w:pPr>
              <w:ind w:left="-85" w:right="-85"/>
              <w:contextualSpacing/>
              <w:jc w:val="center"/>
              <w:rPr>
                <w:lang w:val="id-ID"/>
              </w:rPr>
            </w:pPr>
            <w:r w:rsidRPr="0087732D">
              <w:rPr>
                <w:lang w:val="id-ID"/>
              </w:rPr>
              <w:t>42,1</w:t>
            </w:r>
          </w:p>
        </w:tc>
        <w:tc>
          <w:tcPr>
            <w:tcW w:w="426" w:type="dxa"/>
            <w:tcBorders>
              <w:top w:val="nil"/>
            </w:tcBorders>
            <w:vAlign w:val="center"/>
          </w:tcPr>
          <w:p w:rsidR="0087732D" w:rsidRPr="0087732D" w:rsidRDefault="0087732D" w:rsidP="00DC6B6C">
            <w:pPr>
              <w:ind w:left="-85" w:right="-85"/>
              <w:contextualSpacing/>
              <w:jc w:val="center"/>
              <w:rPr>
                <w:lang w:val="id-ID"/>
              </w:rPr>
            </w:pPr>
            <w:r w:rsidRPr="0087732D">
              <w:rPr>
                <w:lang w:val="id-ID"/>
              </w:rPr>
              <w:t>38</w:t>
            </w:r>
          </w:p>
        </w:tc>
        <w:tc>
          <w:tcPr>
            <w:tcW w:w="566" w:type="dxa"/>
            <w:tcBorders>
              <w:top w:val="nil"/>
            </w:tcBorders>
            <w:vAlign w:val="center"/>
          </w:tcPr>
          <w:p w:rsidR="0087732D" w:rsidRPr="00F12C98" w:rsidRDefault="0087732D" w:rsidP="00DC6B6C">
            <w:pPr>
              <w:ind w:left="-85" w:right="-85"/>
              <w:contextualSpacing/>
              <w:jc w:val="center"/>
              <w:rPr>
                <w:lang w:val="id-ID"/>
              </w:rPr>
            </w:pPr>
            <w:r w:rsidRPr="00F12C98">
              <w:rPr>
                <w:lang w:val="id-ID"/>
              </w:rPr>
              <w:t>100</w:t>
            </w:r>
          </w:p>
        </w:tc>
        <w:tc>
          <w:tcPr>
            <w:tcW w:w="851" w:type="dxa"/>
            <w:vMerge/>
            <w:vAlign w:val="center"/>
          </w:tcPr>
          <w:p w:rsidR="0087732D" w:rsidRPr="0087732D" w:rsidRDefault="0087732D" w:rsidP="00DC6B6C">
            <w:pPr>
              <w:ind w:left="-57" w:right="-57"/>
              <w:contextualSpacing/>
              <w:jc w:val="center"/>
            </w:pPr>
          </w:p>
        </w:tc>
        <w:tc>
          <w:tcPr>
            <w:tcW w:w="709" w:type="dxa"/>
            <w:vMerge/>
            <w:vAlign w:val="center"/>
          </w:tcPr>
          <w:p w:rsidR="0087732D" w:rsidRPr="0087732D" w:rsidRDefault="0087732D" w:rsidP="00DC6B6C">
            <w:pPr>
              <w:ind w:left="-57" w:right="-57"/>
              <w:contextualSpacing/>
              <w:jc w:val="center"/>
            </w:pPr>
          </w:p>
        </w:tc>
        <w:tc>
          <w:tcPr>
            <w:tcW w:w="708" w:type="dxa"/>
            <w:vMerge/>
            <w:vAlign w:val="center"/>
          </w:tcPr>
          <w:p w:rsidR="0087732D" w:rsidRPr="0087732D" w:rsidRDefault="0087732D" w:rsidP="00DC6B6C">
            <w:pPr>
              <w:ind w:left="-57" w:right="-57"/>
              <w:contextualSpacing/>
              <w:jc w:val="center"/>
            </w:pPr>
          </w:p>
        </w:tc>
      </w:tr>
      <w:tr w:rsidR="0087732D" w:rsidRPr="0087732D" w:rsidTr="00F12C98">
        <w:trPr>
          <w:trHeight w:val="170"/>
        </w:trPr>
        <w:tc>
          <w:tcPr>
            <w:tcW w:w="1276" w:type="dxa"/>
            <w:vAlign w:val="center"/>
          </w:tcPr>
          <w:p w:rsidR="0087732D" w:rsidRPr="00F12C98" w:rsidRDefault="0087732D" w:rsidP="00DC6B6C">
            <w:pPr>
              <w:ind w:left="-85" w:right="-85"/>
              <w:contextualSpacing/>
              <w:jc w:val="center"/>
              <w:rPr>
                <w:lang w:val="id-ID"/>
              </w:rPr>
            </w:pPr>
            <w:r w:rsidRPr="00F12C98">
              <w:rPr>
                <w:lang w:val="id-ID"/>
              </w:rPr>
              <w:t>Jumlah</w:t>
            </w:r>
          </w:p>
        </w:tc>
        <w:tc>
          <w:tcPr>
            <w:tcW w:w="426" w:type="dxa"/>
            <w:vAlign w:val="center"/>
          </w:tcPr>
          <w:p w:rsidR="0087732D" w:rsidRPr="0087732D" w:rsidRDefault="0087732D" w:rsidP="00DC6B6C">
            <w:pPr>
              <w:ind w:left="-85" w:right="-85"/>
              <w:contextualSpacing/>
              <w:jc w:val="center"/>
              <w:rPr>
                <w:lang w:val="id-ID"/>
              </w:rPr>
            </w:pPr>
            <w:r w:rsidRPr="0087732D">
              <w:rPr>
                <w:lang w:val="id-ID"/>
              </w:rPr>
              <w:t>42</w:t>
            </w:r>
          </w:p>
        </w:tc>
        <w:tc>
          <w:tcPr>
            <w:tcW w:w="708" w:type="dxa"/>
            <w:vAlign w:val="center"/>
          </w:tcPr>
          <w:p w:rsidR="0087732D" w:rsidRPr="0087732D" w:rsidRDefault="00F12C98" w:rsidP="00DC6B6C">
            <w:pPr>
              <w:ind w:left="-85" w:right="-85"/>
              <w:contextualSpacing/>
              <w:jc w:val="center"/>
              <w:rPr>
                <w:lang w:val="id-ID"/>
              </w:rPr>
            </w:pPr>
            <w:r>
              <w:rPr>
                <w:lang w:val="id-ID"/>
              </w:rPr>
              <w:t>47,7</w:t>
            </w:r>
          </w:p>
        </w:tc>
        <w:tc>
          <w:tcPr>
            <w:tcW w:w="426" w:type="dxa"/>
            <w:vAlign w:val="center"/>
          </w:tcPr>
          <w:p w:rsidR="0087732D" w:rsidRPr="0087732D" w:rsidRDefault="0087732D" w:rsidP="00DC6B6C">
            <w:pPr>
              <w:ind w:left="-85" w:right="-85"/>
              <w:contextualSpacing/>
              <w:jc w:val="center"/>
              <w:rPr>
                <w:lang w:val="id-ID"/>
              </w:rPr>
            </w:pPr>
            <w:r w:rsidRPr="0087732D">
              <w:rPr>
                <w:lang w:val="id-ID"/>
              </w:rPr>
              <w:t>27</w:t>
            </w:r>
          </w:p>
        </w:tc>
        <w:tc>
          <w:tcPr>
            <w:tcW w:w="708" w:type="dxa"/>
            <w:vAlign w:val="center"/>
          </w:tcPr>
          <w:p w:rsidR="0087732D" w:rsidRPr="0087732D" w:rsidRDefault="00F12C98" w:rsidP="00DC6B6C">
            <w:pPr>
              <w:ind w:left="-85" w:right="-85"/>
              <w:contextualSpacing/>
              <w:jc w:val="center"/>
              <w:rPr>
                <w:lang w:val="id-ID"/>
              </w:rPr>
            </w:pPr>
            <w:r>
              <w:rPr>
                <w:lang w:val="id-ID"/>
              </w:rPr>
              <w:t>30,7</w:t>
            </w:r>
          </w:p>
        </w:tc>
        <w:tc>
          <w:tcPr>
            <w:tcW w:w="426" w:type="dxa"/>
            <w:vAlign w:val="center"/>
          </w:tcPr>
          <w:p w:rsidR="0087732D" w:rsidRPr="0087732D" w:rsidRDefault="0087732D" w:rsidP="00DC6B6C">
            <w:pPr>
              <w:ind w:left="-85" w:right="-85"/>
              <w:contextualSpacing/>
              <w:jc w:val="center"/>
              <w:rPr>
                <w:lang w:val="id-ID"/>
              </w:rPr>
            </w:pPr>
            <w:r w:rsidRPr="0087732D">
              <w:rPr>
                <w:lang w:val="id-ID"/>
              </w:rPr>
              <w:t>19</w:t>
            </w:r>
          </w:p>
        </w:tc>
        <w:tc>
          <w:tcPr>
            <w:tcW w:w="708" w:type="dxa"/>
            <w:vAlign w:val="center"/>
          </w:tcPr>
          <w:p w:rsidR="0087732D" w:rsidRPr="0087732D" w:rsidRDefault="0087732D" w:rsidP="00DC6B6C">
            <w:pPr>
              <w:ind w:left="-85" w:right="-85"/>
              <w:contextualSpacing/>
              <w:jc w:val="center"/>
              <w:rPr>
                <w:lang w:val="id-ID"/>
              </w:rPr>
            </w:pPr>
            <w:r w:rsidRPr="0087732D">
              <w:rPr>
                <w:lang w:val="id-ID"/>
              </w:rPr>
              <w:t>21,6</w:t>
            </w:r>
          </w:p>
        </w:tc>
        <w:tc>
          <w:tcPr>
            <w:tcW w:w="426" w:type="dxa"/>
            <w:vAlign w:val="center"/>
          </w:tcPr>
          <w:p w:rsidR="0087732D" w:rsidRPr="0087732D" w:rsidRDefault="0087732D" w:rsidP="00DC6B6C">
            <w:pPr>
              <w:ind w:left="-85" w:right="-85"/>
              <w:contextualSpacing/>
              <w:jc w:val="center"/>
              <w:rPr>
                <w:lang w:val="id-ID"/>
              </w:rPr>
            </w:pPr>
            <w:r w:rsidRPr="0087732D">
              <w:rPr>
                <w:lang w:val="id-ID"/>
              </w:rPr>
              <w:t>88</w:t>
            </w:r>
          </w:p>
        </w:tc>
        <w:tc>
          <w:tcPr>
            <w:tcW w:w="566" w:type="dxa"/>
            <w:vAlign w:val="center"/>
          </w:tcPr>
          <w:p w:rsidR="0087732D" w:rsidRPr="00F12C98" w:rsidRDefault="0087732D" w:rsidP="00DC6B6C">
            <w:pPr>
              <w:ind w:left="-85" w:right="-85"/>
              <w:contextualSpacing/>
              <w:jc w:val="center"/>
              <w:rPr>
                <w:lang w:val="id-ID"/>
              </w:rPr>
            </w:pPr>
            <w:r w:rsidRPr="00F12C98">
              <w:rPr>
                <w:lang w:val="id-ID"/>
              </w:rPr>
              <w:t>100</w:t>
            </w:r>
          </w:p>
        </w:tc>
        <w:tc>
          <w:tcPr>
            <w:tcW w:w="851" w:type="dxa"/>
            <w:vMerge/>
            <w:vAlign w:val="center"/>
          </w:tcPr>
          <w:p w:rsidR="0087732D" w:rsidRPr="0087732D" w:rsidRDefault="0087732D" w:rsidP="00DC6B6C">
            <w:pPr>
              <w:ind w:left="-57" w:right="-57"/>
              <w:contextualSpacing/>
              <w:jc w:val="center"/>
            </w:pPr>
          </w:p>
        </w:tc>
        <w:tc>
          <w:tcPr>
            <w:tcW w:w="709" w:type="dxa"/>
            <w:vMerge/>
            <w:vAlign w:val="center"/>
          </w:tcPr>
          <w:p w:rsidR="0087732D" w:rsidRPr="0087732D" w:rsidRDefault="0087732D" w:rsidP="00DC6B6C">
            <w:pPr>
              <w:ind w:left="-57" w:right="-57"/>
              <w:contextualSpacing/>
              <w:jc w:val="center"/>
            </w:pPr>
          </w:p>
        </w:tc>
        <w:tc>
          <w:tcPr>
            <w:tcW w:w="708" w:type="dxa"/>
            <w:vMerge/>
            <w:vAlign w:val="center"/>
          </w:tcPr>
          <w:p w:rsidR="0087732D" w:rsidRPr="0087732D" w:rsidRDefault="0087732D" w:rsidP="00DC6B6C">
            <w:pPr>
              <w:ind w:left="-57" w:right="-57"/>
              <w:contextualSpacing/>
              <w:jc w:val="center"/>
            </w:pPr>
          </w:p>
        </w:tc>
      </w:tr>
    </w:tbl>
    <w:p w:rsidR="00707F7A" w:rsidRDefault="00707F7A" w:rsidP="00DC6B6C">
      <w:pPr>
        <w:pStyle w:val="ListParagraph"/>
        <w:ind w:left="0" w:firstLine="567"/>
        <w:jc w:val="both"/>
        <w:rPr>
          <w:bCs/>
          <w:lang w:val="id-ID"/>
        </w:rPr>
      </w:pPr>
    </w:p>
    <w:p w:rsidR="00707F7A" w:rsidRDefault="00707F7A" w:rsidP="00DC6B6C">
      <w:pPr>
        <w:pStyle w:val="ListParagraph"/>
        <w:ind w:left="0" w:firstLine="567"/>
        <w:jc w:val="both"/>
        <w:rPr>
          <w:bCs/>
        </w:rPr>
        <w:sectPr w:rsidR="00707F7A" w:rsidSect="00183108">
          <w:type w:val="continuous"/>
          <w:pgSz w:w="11907" w:h="16839" w:code="9"/>
          <w:pgMar w:top="1701" w:right="1701" w:bottom="1701" w:left="2268" w:header="709" w:footer="709" w:gutter="0"/>
          <w:pgNumType w:start="4"/>
          <w:cols w:space="340"/>
          <w:docGrid w:linePitch="360"/>
        </w:sectPr>
      </w:pPr>
    </w:p>
    <w:p w:rsidR="0087732D" w:rsidRPr="0087732D" w:rsidRDefault="0087732D" w:rsidP="00DC6B6C">
      <w:pPr>
        <w:pStyle w:val="ListParagraph"/>
        <w:ind w:left="0" w:firstLine="567"/>
        <w:jc w:val="both"/>
        <w:rPr>
          <w:bCs/>
          <w:lang w:val="id-ID"/>
        </w:rPr>
      </w:pPr>
      <w:r w:rsidRPr="0087732D">
        <w:rPr>
          <w:bCs/>
        </w:rPr>
        <w:lastRenderedPageBreak/>
        <w:t xml:space="preserve">Berdasarkan </w:t>
      </w:r>
      <w:r w:rsidR="00707F7A">
        <w:rPr>
          <w:bCs/>
          <w:lang w:val="id-ID"/>
        </w:rPr>
        <w:t xml:space="preserve">tabel 4 dari </w:t>
      </w:r>
      <w:r w:rsidRPr="0087732D">
        <w:rPr>
          <w:bCs/>
        </w:rPr>
        <w:t>hasil tabulasi silang antara sumber informasi dengan perilaku pencegahan keputihan, ternyata dari 50 orang yang sumber informasinya unfavorable terdapat 35 orang (70,0%) yang perilaku pencegahan keputihannya kurang, 12 orang (24,0%) yang perilaku pencegahan keputihannya cukup dan 3 orang (6,0%) yang perilaku pencegahan keputihannya baik, dari 38 orang yang sumber informasinya favorable</w:t>
      </w:r>
      <w:r w:rsidRPr="0087732D">
        <w:rPr>
          <w:bCs/>
          <w:lang w:val="id-ID"/>
        </w:rPr>
        <w:t>.</w:t>
      </w:r>
    </w:p>
    <w:p w:rsidR="0087732D" w:rsidRPr="0087732D" w:rsidRDefault="00F12C98" w:rsidP="00DC6B6C">
      <w:pPr>
        <w:pStyle w:val="ListParagraph"/>
        <w:ind w:left="0" w:firstLine="567"/>
        <w:jc w:val="both"/>
        <w:rPr>
          <w:bCs/>
          <w:lang w:val="id-ID"/>
        </w:rPr>
      </w:pPr>
      <w:r w:rsidRPr="0087732D">
        <w:rPr>
          <w:bCs/>
        </w:rPr>
        <w:t xml:space="preserve">Terdapat </w:t>
      </w:r>
      <w:r w:rsidR="0087732D" w:rsidRPr="0087732D">
        <w:rPr>
          <w:bCs/>
        </w:rPr>
        <w:t>7 orang (18,4%) yang perilaku pencegahan keputihannya kurang, 15 orang (39,5%) yang perilaku pencegahan keputihannya cukup dan 16 orang (42,1%) yang perilaku pencegahan keputihannya baik.</w:t>
      </w:r>
    </w:p>
    <w:p w:rsidR="0087732D" w:rsidRPr="0087732D" w:rsidRDefault="0087732D" w:rsidP="00DC6B6C">
      <w:pPr>
        <w:pStyle w:val="ListParagraph"/>
        <w:ind w:left="0" w:firstLine="567"/>
        <w:jc w:val="both"/>
        <w:rPr>
          <w:lang w:val="id-ID"/>
        </w:rPr>
      </w:pPr>
      <w:r w:rsidRPr="0087732D">
        <w:lastRenderedPageBreak/>
        <w:t xml:space="preserve">Hasil uji statistik </w:t>
      </w:r>
      <w:r w:rsidRPr="0087732D">
        <w:rPr>
          <w:i/>
          <w:lang w:eastAsia="id-ID"/>
        </w:rPr>
        <w:t>pearson chi-square</w:t>
      </w:r>
      <w:r w:rsidRPr="0087732D">
        <w:t xml:space="preserve"> diperoleh nilai χ</w:t>
      </w:r>
      <w:r w:rsidRPr="0087732D">
        <w:rPr>
          <w:vertAlign w:val="superscript"/>
        </w:rPr>
        <w:t>2</w:t>
      </w:r>
      <w:r w:rsidR="00C67703">
        <w:t>=26,756 dengan ρ=0,000&lt; α=</w:t>
      </w:r>
      <w:r w:rsidRPr="0087732D">
        <w:t>0,05, jadi signifikan, sehingga Ho ditolak dan Ha diterima, artinya ada hubungan yang signifikan antara sumber informasi dengan perilaku pencegahan keputihan pada remaja putrid di SMKN 3 Kota Bengkulu</w:t>
      </w:r>
      <w:r w:rsidRPr="0087732D">
        <w:rPr>
          <w:lang w:val="id-ID"/>
        </w:rPr>
        <w:t>.</w:t>
      </w:r>
    </w:p>
    <w:p w:rsidR="0087732D" w:rsidRPr="0087732D" w:rsidRDefault="0087732D" w:rsidP="00DC6B6C">
      <w:pPr>
        <w:pStyle w:val="ListParagraph"/>
        <w:ind w:left="0" w:firstLine="567"/>
        <w:jc w:val="both"/>
        <w:rPr>
          <w:lang w:val="id-ID"/>
        </w:rPr>
      </w:pPr>
      <w:r w:rsidRPr="0087732D">
        <w:t xml:space="preserve">Hasil uji </w:t>
      </w:r>
      <w:r w:rsidRPr="0087732D">
        <w:rPr>
          <w:i/>
        </w:rPr>
        <w:t>Contingency Coefficient</w:t>
      </w:r>
      <w:r w:rsidRPr="0087732D">
        <w:t xml:space="preserve"> didapat ni</w:t>
      </w:r>
      <w:r w:rsidR="00C67703">
        <w:t>lai C=0,483 dengan ρ=0,000&lt;α=</w:t>
      </w:r>
      <w:r w:rsidRPr="0087732D">
        <w:t>0,05 berarti signifikan. Nilai C tersebut dibandingkan dengan nilai C</w:t>
      </w:r>
      <w:r w:rsidRPr="0087732D">
        <w:rPr>
          <w:vertAlign w:val="subscript"/>
        </w:rPr>
        <w:t>max</w:t>
      </w:r>
      <w:r w:rsidR="00C67703">
        <w:rPr>
          <w:vertAlign w:val="subscript"/>
        </w:rPr>
        <w:t>=</w:t>
      </w:r>
      <w:r w:rsidRPr="0087732D">
        <w:t>0,707 (karena nilai terendah dari baris atau ko</w:t>
      </w:r>
      <w:r w:rsidR="00C67703">
        <w:t>lom adalah 2). Karena nilai C=</w:t>
      </w:r>
      <w:r w:rsidRPr="0087732D">
        <w:t>0,483 tidak jauh dengan nilai C</w:t>
      </w:r>
      <w:r w:rsidRPr="0087732D">
        <w:rPr>
          <w:vertAlign w:val="subscript"/>
        </w:rPr>
        <w:t>max</w:t>
      </w:r>
      <w:r w:rsidR="00C67703">
        <w:t>=</w:t>
      </w:r>
      <w:r w:rsidRPr="0087732D">
        <w:t>0,707 maka kategori hubungan sedang.</w:t>
      </w:r>
    </w:p>
    <w:p w:rsidR="00B75660" w:rsidRDefault="00B75660" w:rsidP="00DC6B6C">
      <w:pPr>
        <w:ind w:left="567"/>
        <w:contextualSpacing/>
        <w:jc w:val="center"/>
        <w:rPr>
          <w:lang w:eastAsia="id-ID"/>
        </w:rPr>
        <w:sectPr w:rsidR="00B75660" w:rsidSect="00707F7A">
          <w:type w:val="continuous"/>
          <w:pgSz w:w="11907" w:h="16839" w:code="9"/>
          <w:pgMar w:top="1701" w:right="1701" w:bottom="1701" w:left="2268" w:header="709" w:footer="709" w:gutter="0"/>
          <w:pgNumType w:start="4"/>
          <w:cols w:num="2" w:space="340"/>
          <w:docGrid w:linePitch="360"/>
        </w:sectPr>
      </w:pPr>
    </w:p>
    <w:p w:rsidR="00F12C98" w:rsidRDefault="00F12C98" w:rsidP="00DC6B6C">
      <w:pPr>
        <w:ind w:left="567"/>
        <w:contextualSpacing/>
        <w:jc w:val="center"/>
        <w:rPr>
          <w:lang w:eastAsia="id-ID"/>
        </w:rPr>
      </w:pPr>
    </w:p>
    <w:p w:rsidR="00707F7A" w:rsidRPr="00707F7A" w:rsidRDefault="00707F7A" w:rsidP="00707F7A">
      <w:pPr>
        <w:pStyle w:val="ListParagraph"/>
        <w:numPr>
          <w:ilvl w:val="0"/>
          <w:numId w:val="15"/>
        </w:numPr>
        <w:spacing w:after="200"/>
        <w:ind w:left="426" w:hanging="426"/>
        <w:rPr>
          <w:lang w:eastAsia="id-ID"/>
        </w:rPr>
      </w:pPr>
      <w:r w:rsidRPr="0087732D">
        <w:rPr>
          <w:lang w:eastAsia="id-ID"/>
        </w:rPr>
        <w:t xml:space="preserve">Hubungan </w:t>
      </w:r>
      <w:r w:rsidRPr="00F12C98">
        <w:rPr>
          <w:lang w:eastAsia="id-ID"/>
        </w:rPr>
        <w:t>Peran Orang Tua dengan Perilaku Pencegahan Keputihan pada Remaja`Putri</w:t>
      </w:r>
    </w:p>
    <w:p w:rsidR="0087732D" w:rsidRPr="00707F7A" w:rsidRDefault="00F12C98" w:rsidP="00375FF2">
      <w:pPr>
        <w:pStyle w:val="ListParagraph"/>
        <w:spacing w:after="200"/>
        <w:ind w:left="0"/>
        <w:jc w:val="both"/>
        <w:rPr>
          <w:b/>
          <w:lang w:val="id-ID" w:eastAsia="id-ID"/>
        </w:rPr>
      </w:pPr>
      <w:r w:rsidRPr="00707F7A">
        <w:rPr>
          <w:b/>
          <w:lang w:eastAsia="id-ID"/>
        </w:rPr>
        <w:t>Tabel 5</w:t>
      </w:r>
      <w:r w:rsidR="00707F7A" w:rsidRPr="00707F7A">
        <w:rPr>
          <w:b/>
          <w:lang w:val="id-ID" w:eastAsia="id-ID"/>
        </w:rPr>
        <w:t xml:space="preserve">. </w:t>
      </w:r>
      <w:r w:rsidR="0087732D" w:rsidRPr="00707F7A">
        <w:rPr>
          <w:b/>
          <w:lang w:eastAsia="id-ID"/>
        </w:rPr>
        <w:t xml:space="preserve">Hubungan </w:t>
      </w:r>
      <w:r w:rsidRPr="00707F7A">
        <w:rPr>
          <w:b/>
          <w:lang w:eastAsia="id-ID"/>
        </w:rPr>
        <w:t xml:space="preserve">Peran Orang Tua </w:t>
      </w:r>
      <w:r w:rsidR="0087732D" w:rsidRPr="00707F7A">
        <w:rPr>
          <w:b/>
          <w:lang w:eastAsia="id-ID"/>
        </w:rPr>
        <w:t xml:space="preserve">dengan </w:t>
      </w:r>
      <w:r w:rsidRPr="00707F7A">
        <w:rPr>
          <w:b/>
          <w:lang w:eastAsia="id-ID"/>
        </w:rPr>
        <w:t xml:space="preserve">Perilaku Pencegahan Keputihan </w:t>
      </w:r>
      <w:r w:rsidR="0087732D" w:rsidRPr="00707F7A">
        <w:rPr>
          <w:b/>
          <w:lang w:eastAsia="id-ID"/>
        </w:rPr>
        <w:t xml:space="preserve">pada </w:t>
      </w:r>
      <w:r w:rsidRPr="00707F7A">
        <w:rPr>
          <w:b/>
          <w:lang w:eastAsia="id-ID"/>
        </w:rPr>
        <w:t xml:space="preserve">Remaja`Putri </w:t>
      </w:r>
      <w:r w:rsidR="0087732D" w:rsidRPr="00707F7A">
        <w:rPr>
          <w:b/>
          <w:lang w:eastAsia="id-ID"/>
        </w:rPr>
        <w:t xml:space="preserve">di SMKN 3 </w:t>
      </w:r>
      <w:r w:rsidRPr="00707F7A">
        <w:rPr>
          <w:b/>
          <w:lang w:eastAsia="id-ID"/>
        </w:rPr>
        <w:t xml:space="preserve">Kota </w:t>
      </w:r>
      <w:r w:rsidR="0087732D" w:rsidRPr="00707F7A">
        <w:rPr>
          <w:b/>
          <w:lang w:eastAsia="id-ID"/>
        </w:rPr>
        <w:t>Bengkulu</w:t>
      </w:r>
    </w:p>
    <w:tbl>
      <w:tblPr>
        <w:tblW w:w="7938" w:type="dxa"/>
        <w:tblInd w:w="108" w:type="dxa"/>
        <w:tblBorders>
          <w:top w:val="single" w:sz="4" w:space="0" w:color="auto"/>
          <w:bottom w:val="single" w:sz="4" w:space="0" w:color="auto"/>
          <w:insideH w:val="single" w:sz="4" w:space="0" w:color="auto"/>
        </w:tblBorders>
        <w:tblLayout w:type="fixed"/>
        <w:tblLook w:val="0000"/>
      </w:tblPr>
      <w:tblGrid>
        <w:gridCol w:w="1134"/>
        <w:gridCol w:w="567"/>
        <w:gridCol w:w="567"/>
        <w:gridCol w:w="426"/>
        <w:gridCol w:w="708"/>
        <w:gridCol w:w="426"/>
        <w:gridCol w:w="708"/>
        <w:gridCol w:w="426"/>
        <w:gridCol w:w="567"/>
        <w:gridCol w:w="992"/>
        <w:gridCol w:w="708"/>
        <w:gridCol w:w="709"/>
      </w:tblGrid>
      <w:tr w:rsidR="0087732D" w:rsidRPr="0087732D" w:rsidTr="00F12C98">
        <w:trPr>
          <w:trHeight w:val="170"/>
        </w:trPr>
        <w:tc>
          <w:tcPr>
            <w:tcW w:w="1134" w:type="dxa"/>
            <w:vMerge w:val="restart"/>
            <w:vAlign w:val="center"/>
          </w:tcPr>
          <w:p w:rsidR="0087732D" w:rsidRPr="00F12C98" w:rsidRDefault="0087732D" w:rsidP="00DC6B6C">
            <w:pPr>
              <w:ind w:left="-85" w:right="-85"/>
              <w:contextualSpacing/>
              <w:jc w:val="center"/>
              <w:rPr>
                <w:lang w:val="id-ID"/>
              </w:rPr>
            </w:pPr>
            <w:r w:rsidRPr="00F12C98">
              <w:rPr>
                <w:lang w:val="id-ID"/>
              </w:rPr>
              <w:t>Peran orang tua</w:t>
            </w:r>
          </w:p>
        </w:tc>
        <w:tc>
          <w:tcPr>
            <w:tcW w:w="3402" w:type="dxa"/>
            <w:gridSpan w:val="6"/>
            <w:vAlign w:val="center"/>
          </w:tcPr>
          <w:p w:rsidR="0087732D" w:rsidRPr="0087732D" w:rsidRDefault="0087732D" w:rsidP="00DC6B6C">
            <w:pPr>
              <w:ind w:right="-57"/>
              <w:contextualSpacing/>
              <w:jc w:val="center"/>
              <w:rPr>
                <w:bCs/>
                <w:iCs/>
                <w:lang w:val="id-ID"/>
              </w:rPr>
            </w:pPr>
            <w:r w:rsidRPr="0087732D">
              <w:rPr>
                <w:bCs/>
                <w:lang w:val="id-ID"/>
              </w:rPr>
              <w:t>Perilaku Pencegahan Keputihan</w:t>
            </w:r>
          </w:p>
        </w:tc>
        <w:tc>
          <w:tcPr>
            <w:tcW w:w="993" w:type="dxa"/>
            <w:gridSpan w:val="2"/>
            <w:vMerge w:val="restart"/>
            <w:vAlign w:val="center"/>
          </w:tcPr>
          <w:p w:rsidR="0087732D" w:rsidRPr="0087732D" w:rsidRDefault="0087732D" w:rsidP="00DC6B6C">
            <w:pPr>
              <w:ind w:right="-57"/>
              <w:contextualSpacing/>
              <w:jc w:val="center"/>
              <w:rPr>
                <w:bCs/>
                <w:iCs/>
                <w:lang w:val="id-ID"/>
              </w:rPr>
            </w:pPr>
            <w:r w:rsidRPr="0087732D">
              <w:rPr>
                <w:bCs/>
                <w:iCs/>
                <w:lang w:val="id-ID"/>
              </w:rPr>
              <w:t>Total</w:t>
            </w:r>
          </w:p>
        </w:tc>
        <w:tc>
          <w:tcPr>
            <w:tcW w:w="992" w:type="dxa"/>
            <w:vMerge w:val="restart"/>
            <w:vAlign w:val="center"/>
          </w:tcPr>
          <w:p w:rsidR="0087732D" w:rsidRPr="0087732D" w:rsidRDefault="0087732D" w:rsidP="00DC6B6C">
            <w:pPr>
              <w:ind w:left="-57" w:right="-57"/>
              <w:contextualSpacing/>
              <w:jc w:val="center"/>
              <w:rPr>
                <w:bCs/>
                <w:iCs/>
              </w:rPr>
            </w:pPr>
            <w:r w:rsidRPr="0087732D">
              <w:rPr>
                <w:i/>
                <w:lang w:eastAsia="id-ID"/>
              </w:rPr>
              <w:t>chi-square</w:t>
            </w:r>
          </w:p>
        </w:tc>
        <w:tc>
          <w:tcPr>
            <w:tcW w:w="708" w:type="dxa"/>
            <w:vMerge w:val="restart"/>
            <w:vAlign w:val="center"/>
          </w:tcPr>
          <w:p w:rsidR="0087732D" w:rsidRPr="0087732D" w:rsidRDefault="0087732D" w:rsidP="00DC6B6C">
            <w:pPr>
              <w:ind w:right="-57"/>
              <w:contextualSpacing/>
              <w:jc w:val="center"/>
              <w:rPr>
                <w:bCs/>
                <w:iCs/>
              </w:rPr>
            </w:pPr>
            <w:r w:rsidRPr="0087732D">
              <w:t>Ρ</w:t>
            </w:r>
          </w:p>
        </w:tc>
        <w:tc>
          <w:tcPr>
            <w:tcW w:w="709" w:type="dxa"/>
            <w:vMerge w:val="restart"/>
            <w:vAlign w:val="center"/>
          </w:tcPr>
          <w:p w:rsidR="0087732D" w:rsidRPr="0087732D" w:rsidRDefault="0087732D" w:rsidP="00DC6B6C">
            <w:pPr>
              <w:ind w:left="-57" w:right="-57"/>
              <w:contextualSpacing/>
              <w:jc w:val="center"/>
              <w:rPr>
                <w:bCs/>
                <w:iCs/>
                <w:lang w:val="id-ID"/>
              </w:rPr>
            </w:pPr>
            <w:r w:rsidRPr="0087732D">
              <w:rPr>
                <w:bCs/>
                <w:iCs/>
                <w:lang w:val="id-ID"/>
              </w:rPr>
              <w:t>C</w:t>
            </w:r>
          </w:p>
        </w:tc>
      </w:tr>
      <w:tr w:rsidR="0087732D" w:rsidRPr="0087732D" w:rsidTr="00F12C98">
        <w:trPr>
          <w:trHeight w:val="170"/>
        </w:trPr>
        <w:tc>
          <w:tcPr>
            <w:tcW w:w="1134" w:type="dxa"/>
            <w:vMerge/>
            <w:vAlign w:val="center"/>
          </w:tcPr>
          <w:p w:rsidR="0087732D" w:rsidRPr="00F12C98" w:rsidRDefault="0087732D" w:rsidP="00DC6B6C">
            <w:pPr>
              <w:ind w:left="-85" w:right="-85"/>
              <w:contextualSpacing/>
              <w:jc w:val="center"/>
              <w:rPr>
                <w:lang w:val="id-ID"/>
              </w:rPr>
            </w:pPr>
          </w:p>
        </w:tc>
        <w:tc>
          <w:tcPr>
            <w:tcW w:w="1134" w:type="dxa"/>
            <w:gridSpan w:val="2"/>
            <w:vAlign w:val="center"/>
          </w:tcPr>
          <w:p w:rsidR="0087732D" w:rsidRPr="0087732D" w:rsidRDefault="0087732D" w:rsidP="00DC6B6C">
            <w:pPr>
              <w:ind w:left="-57" w:right="-57"/>
              <w:contextualSpacing/>
              <w:jc w:val="center"/>
              <w:rPr>
                <w:spacing w:val="-6"/>
                <w:lang w:val="id-ID"/>
              </w:rPr>
            </w:pPr>
            <w:r w:rsidRPr="0087732D">
              <w:rPr>
                <w:bCs/>
                <w:lang w:val="id-ID"/>
              </w:rPr>
              <w:t xml:space="preserve">Kurang </w:t>
            </w:r>
          </w:p>
        </w:tc>
        <w:tc>
          <w:tcPr>
            <w:tcW w:w="1134" w:type="dxa"/>
            <w:gridSpan w:val="2"/>
            <w:vAlign w:val="center"/>
          </w:tcPr>
          <w:p w:rsidR="0087732D" w:rsidRPr="0087732D" w:rsidRDefault="0087732D" w:rsidP="00DC6B6C">
            <w:pPr>
              <w:ind w:left="-57" w:right="-57"/>
              <w:contextualSpacing/>
              <w:jc w:val="center"/>
              <w:rPr>
                <w:spacing w:val="-6"/>
                <w:lang w:val="id-ID"/>
              </w:rPr>
            </w:pPr>
            <w:r w:rsidRPr="0087732D">
              <w:rPr>
                <w:spacing w:val="-6"/>
                <w:lang w:val="id-ID"/>
              </w:rPr>
              <w:t xml:space="preserve">Cukup </w:t>
            </w:r>
          </w:p>
        </w:tc>
        <w:tc>
          <w:tcPr>
            <w:tcW w:w="1134" w:type="dxa"/>
            <w:gridSpan w:val="2"/>
          </w:tcPr>
          <w:p w:rsidR="0087732D" w:rsidRPr="0087732D" w:rsidRDefault="0087732D" w:rsidP="00DC6B6C">
            <w:pPr>
              <w:ind w:right="-57"/>
              <w:contextualSpacing/>
              <w:rPr>
                <w:lang w:val="id-ID"/>
              </w:rPr>
            </w:pPr>
            <w:r w:rsidRPr="0087732D">
              <w:rPr>
                <w:lang w:val="id-ID"/>
              </w:rPr>
              <w:t>Baik</w:t>
            </w:r>
          </w:p>
        </w:tc>
        <w:tc>
          <w:tcPr>
            <w:tcW w:w="993" w:type="dxa"/>
            <w:gridSpan w:val="2"/>
            <w:vMerge/>
          </w:tcPr>
          <w:p w:rsidR="0087732D" w:rsidRPr="0087732D" w:rsidRDefault="0087732D" w:rsidP="00DC6B6C">
            <w:pPr>
              <w:ind w:left="-57" w:right="-57"/>
              <w:contextualSpacing/>
              <w:jc w:val="center"/>
            </w:pPr>
          </w:p>
        </w:tc>
        <w:tc>
          <w:tcPr>
            <w:tcW w:w="992" w:type="dxa"/>
            <w:vMerge/>
          </w:tcPr>
          <w:p w:rsidR="0087732D" w:rsidRPr="0087732D" w:rsidRDefault="0087732D" w:rsidP="00DC6B6C">
            <w:pPr>
              <w:ind w:left="-57" w:right="-57"/>
              <w:contextualSpacing/>
              <w:jc w:val="center"/>
            </w:pPr>
          </w:p>
        </w:tc>
        <w:tc>
          <w:tcPr>
            <w:tcW w:w="708" w:type="dxa"/>
            <w:vMerge/>
            <w:vAlign w:val="center"/>
          </w:tcPr>
          <w:p w:rsidR="0087732D" w:rsidRPr="0087732D" w:rsidRDefault="0087732D" w:rsidP="00DC6B6C">
            <w:pPr>
              <w:ind w:left="-57" w:right="-57"/>
              <w:contextualSpacing/>
              <w:jc w:val="center"/>
            </w:pPr>
          </w:p>
        </w:tc>
        <w:tc>
          <w:tcPr>
            <w:tcW w:w="709" w:type="dxa"/>
            <w:vMerge/>
            <w:vAlign w:val="center"/>
          </w:tcPr>
          <w:p w:rsidR="0087732D" w:rsidRPr="0087732D" w:rsidRDefault="0087732D" w:rsidP="00DC6B6C">
            <w:pPr>
              <w:ind w:left="-57" w:right="-57"/>
              <w:contextualSpacing/>
              <w:jc w:val="center"/>
            </w:pPr>
          </w:p>
        </w:tc>
      </w:tr>
      <w:tr w:rsidR="0087732D" w:rsidRPr="0087732D" w:rsidTr="00F12C98">
        <w:trPr>
          <w:trHeight w:val="170"/>
        </w:trPr>
        <w:tc>
          <w:tcPr>
            <w:tcW w:w="1134" w:type="dxa"/>
            <w:vMerge/>
            <w:tcBorders>
              <w:bottom w:val="single" w:sz="4" w:space="0" w:color="auto"/>
            </w:tcBorders>
            <w:vAlign w:val="center"/>
          </w:tcPr>
          <w:p w:rsidR="0087732D" w:rsidRPr="00F12C98" w:rsidRDefault="0087732D" w:rsidP="00DC6B6C">
            <w:pPr>
              <w:ind w:left="-85" w:right="-85"/>
              <w:contextualSpacing/>
              <w:jc w:val="center"/>
              <w:rPr>
                <w:lang w:val="id-ID"/>
              </w:rPr>
            </w:pPr>
          </w:p>
        </w:tc>
        <w:tc>
          <w:tcPr>
            <w:tcW w:w="567" w:type="dxa"/>
            <w:tcBorders>
              <w:bottom w:val="single" w:sz="4" w:space="0" w:color="auto"/>
            </w:tcBorders>
            <w:vAlign w:val="center"/>
          </w:tcPr>
          <w:p w:rsidR="0087732D" w:rsidRPr="00F12C98" w:rsidRDefault="0087732D" w:rsidP="00DC6B6C">
            <w:pPr>
              <w:ind w:left="-85" w:right="-85"/>
              <w:contextualSpacing/>
              <w:jc w:val="center"/>
              <w:rPr>
                <w:lang w:val="id-ID"/>
              </w:rPr>
            </w:pPr>
            <w:r w:rsidRPr="00F12C98">
              <w:rPr>
                <w:lang w:val="id-ID"/>
              </w:rPr>
              <w:t>N</w:t>
            </w:r>
          </w:p>
        </w:tc>
        <w:tc>
          <w:tcPr>
            <w:tcW w:w="567" w:type="dxa"/>
            <w:tcBorders>
              <w:bottom w:val="single" w:sz="4" w:space="0" w:color="auto"/>
            </w:tcBorders>
            <w:vAlign w:val="center"/>
          </w:tcPr>
          <w:p w:rsidR="0087732D" w:rsidRPr="00F12C98" w:rsidRDefault="0087732D" w:rsidP="00DC6B6C">
            <w:pPr>
              <w:ind w:left="-85" w:right="-85"/>
              <w:contextualSpacing/>
              <w:jc w:val="center"/>
              <w:rPr>
                <w:lang w:val="id-ID"/>
              </w:rPr>
            </w:pPr>
            <w:r w:rsidRPr="00F12C98">
              <w:rPr>
                <w:lang w:val="id-ID"/>
              </w:rPr>
              <w:t>%</w:t>
            </w:r>
          </w:p>
        </w:tc>
        <w:tc>
          <w:tcPr>
            <w:tcW w:w="426" w:type="dxa"/>
            <w:tcBorders>
              <w:bottom w:val="single" w:sz="4" w:space="0" w:color="auto"/>
            </w:tcBorders>
            <w:vAlign w:val="center"/>
          </w:tcPr>
          <w:p w:rsidR="0087732D" w:rsidRPr="00F12C98" w:rsidRDefault="0087732D" w:rsidP="00DC6B6C">
            <w:pPr>
              <w:ind w:left="-85" w:right="-85"/>
              <w:contextualSpacing/>
              <w:jc w:val="center"/>
              <w:rPr>
                <w:lang w:val="id-ID"/>
              </w:rPr>
            </w:pPr>
            <w:r w:rsidRPr="00F12C98">
              <w:rPr>
                <w:lang w:val="id-ID"/>
              </w:rPr>
              <w:t>N</w:t>
            </w:r>
          </w:p>
        </w:tc>
        <w:tc>
          <w:tcPr>
            <w:tcW w:w="708" w:type="dxa"/>
            <w:tcBorders>
              <w:bottom w:val="single" w:sz="4" w:space="0" w:color="auto"/>
            </w:tcBorders>
            <w:vAlign w:val="center"/>
          </w:tcPr>
          <w:p w:rsidR="0087732D" w:rsidRPr="00F12C98" w:rsidRDefault="0087732D" w:rsidP="00DC6B6C">
            <w:pPr>
              <w:ind w:left="-85" w:right="-85"/>
              <w:contextualSpacing/>
              <w:jc w:val="center"/>
              <w:rPr>
                <w:lang w:val="id-ID"/>
              </w:rPr>
            </w:pPr>
            <w:r w:rsidRPr="00F12C98">
              <w:rPr>
                <w:lang w:val="id-ID"/>
              </w:rPr>
              <w:t>%</w:t>
            </w:r>
          </w:p>
        </w:tc>
        <w:tc>
          <w:tcPr>
            <w:tcW w:w="426" w:type="dxa"/>
            <w:tcBorders>
              <w:bottom w:val="single" w:sz="4" w:space="0" w:color="auto"/>
            </w:tcBorders>
            <w:vAlign w:val="center"/>
          </w:tcPr>
          <w:p w:rsidR="0087732D" w:rsidRPr="0087732D" w:rsidRDefault="0087732D" w:rsidP="00DC6B6C">
            <w:pPr>
              <w:ind w:left="-85" w:right="-85"/>
              <w:contextualSpacing/>
              <w:jc w:val="center"/>
              <w:rPr>
                <w:lang w:val="id-ID"/>
              </w:rPr>
            </w:pPr>
            <w:r w:rsidRPr="0087732D">
              <w:rPr>
                <w:lang w:val="id-ID"/>
              </w:rPr>
              <w:t>N</w:t>
            </w:r>
          </w:p>
        </w:tc>
        <w:tc>
          <w:tcPr>
            <w:tcW w:w="708" w:type="dxa"/>
            <w:tcBorders>
              <w:bottom w:val="single" w:sz="4" w:space="0" w:color="auto"/>
            </w:tcBorders>
            <w:vAlign w:val="center"/>
          </w:tcPr>
          <w:p w:rsidR="0087732D" w:rsidRPr="0087732D" w:rsidRDefault="0087732D" w:rsidP="00DC6B6C">
            <w:pPr>
              <w:ind w:left="-85" w:right="-85"/>
              <w:contextualSpacing/>
              <w:jc w:val="center"/>
              <w:rPr>
                <w:lang w:val="id-ID"/>
              </w:rPr>
            </w:pPr>
            <w:r w:rsidRPr="0087732D">
              <w:rPr>
                <w:lang w:val="id-ID"/>
              </w:rPr>
              <w:t>%</w:t>
            </w:r>
          </w:p>
        </w:tc>
        <w:tc>
          <w:tcPr>
            <w:tcW w:w="426" w:type="dxa"/>
            <w:tcBorders>
              <w:bottom w:val="single" w:sz="4" w:space="0" w:color="auto"/>
            </w:tcBorders>
            <w:vAlign w:val="center"/>
          </w:tcPr>
          <w:p w:rsidR="0087732D" w:rsidRPr="00F12C98" w:rsidRDefault="0087732D" w:rsidP="00DC6B6C">
            <w:pPr>
              <w:ind w:left="-85" w:right="-85"/>
              <w:contextualSpacing/>
              <w:jc w:val="center"/>
              <w:rPr>
                <w:lang w:val="id-ID"/>
              </w:rPr>
            </w:pPr>
            <w:r w:rsidRPr="00F12C98">
              <w:rPr>
                <w:lang w:val="id-ID"/>
              </w:rPr>
              <w:t>N</w:t>
            </w:r>
          </w:p>
        </w:tc>
        <w:tc>
          <w:tcPr>
            <w:tcW w:w="567" w:type="dxa"/>
            <w:tcBorders>
              <w:bottom w:val="single" w:sz="4" w:space="0" w:color="auto"/>
            </w:tcBorders>
            <w:vAlign w:val="center"/>
          </w:tcPr>
          <w:p w:rsidR="0087732D" w:rsidRPr="00F12C98" w:rsidRDefault="0087732D" w:rsidP="00DC6B6C">
            <w:pPr>
              <w:ind w:left="-85" w:right="-85"/>
              <w:contextualSpacing/>
              <w:jc w:val="center"/>
              <w:rPr>
                <w:lang w:val="id-ID"/>
              </w:rPr>
            </w:pPr>
            <w:r w:rsidRPr="00F12C98">
              <w:rPr>
                <w:lang w:val="id-ID"/>
              </w:rPr>
              <w:t>%</w:t>
            </w:r>
          </w:p>
        </w:tc>
        <w:tc>
          <w:tcPr>
            <w:tcW w:w="992" w:type="dxa"/>
            <w:vMerge/>
          </w:tcPr>
          <w:p w:rsidR="0087732D" w:rsidRPr="0087732D" w:rsidRDefault="0087732D" w:rsidP="00DC6B6C">
            <w:pPr>
              <w:ind w:left="-57" w:right="-57"/>
              <w:contextualSpacing/>
              <w:jc w:val="center"/>
            </w:pPr>
          </w:p>
        </w:tc>
        <w:tc>
          <w:tcPr>
            <w:tcW w:w="708" w:type="dxa"/>
            <w:vMerge/>
            <w:vAlign w:val="center"/>
          </w:tcPr>
          <w:p w:rsidR="0087732D" w:rsidRPr="0087732D" w:rsidRDefault="0087732D" w:rsidP="00DC6B6C">
            <w:pPr>
              <w:ind w:left="-57" w:right="-57"/>
              <w:contextualSpacing/>
              <w:jc w:val="center"/>
            </w:pPr>
          </w:p>
        </w:tc>
        <w:tc>
          <w:tcPr>
            <w:tcW w:w="709" w:type="dxa"/>
            <w:vMerge/>
            <w:vAlign w:val="center"/>
          </w:tcPr>
          <w:p w:rsidR="0087732D" w:rsidRPr="0087732D" w:rsidRDefault="0087732D" w:rsidP="00DC6B6C">
            <w:pPr>
              <w:ind w:left="-57" w:right="-57"/>
              <w:contextualSpacing/>
              <w:jc w:val="center"/>
            </w:pPr>
          </w:p>
        </w:tc>
      </w:tr>
      <w:tr w:rsidR="0087732D" w:rsidRPr="0087732D" w:rsidTr="00F12C98">
        <w:trPr>
          <w:trHeight w:val="170"/>
        </w:trPr>
        <w:tc>
          <w:tcPr>
            <w:tcW w:w="1134" w:type="dxa"/>
            <w:tcBorders>
              <w:bottom w:val="nil"/>
            </w:tcBorders>
            <w:vAlign w:val="center"/>
          </w:tcPr>
          <w:p w:rsidR="0087732D" w:rsidRPr="0087732D" w:rsidRDefault="0087732D" w:rsidP="00DC6B6C">
            <w:pPr>
              <w:ind w:left="-85" w:right="-85"/>
              <w:contextualSpacing/>
              <w:jc w:val="center"/>
              <w:rPr>
                <w:lang w:val="id-ID"/>
              </w:rPr>
            </w:pPr>
            <w:r w:rsidRPr="0087732D">
              <w:rPr>
                <w:lang w:val="id-ID"/>
              </w:rPr>
              <w:t>Tidak berperan</w:t>
            </w:r>
          </w:p>
        </w:tc>
        <w:tc>
          <w:tcPr>
            <w:tcW w:w="567" w:type="dxa"/>
            <w:tcBorders>
              <w:bottom w:val="nil"/>
            </w:tcBorders>
            <w:vAlign w:val="center"/>
          </w:tcPr>
          <w:p w:rsidR="0087732D" w:rsidRPr="0087732D" w:rsidRDefault="0087732D" w:rsidP="00DC6B6C">
            <w:pPr>
              <w:ind w:left="-85" w:right="-85"/>
              <w:contextualSpacing/>
              <w:jc w:val="center"/>
              <w:rPr>
                <w:lang w:val="id-ID"/>
              </w:rPr>
            </w:pPr>
            <w:r w:rsidRPr="0087732D">
              <w:rPr>
                <w:lang w:val="id-ID"/>
              </w:rPr>
              <w:t>32</w:t>
            </w:r>
          </w:p>
        </w:tc>
        <w:tc>
          <w:tcPr>
            <w:tcW w:w="567" w:type="dxa"/>
            <w:tcBorders>
              <w:bottom w:val="nil"/>
            </w:tcBorders>
            <w:vAlign w:val="center"/>
          </w:tcPr>
          <w:p w:rsidR="0087732D" w:rsidRPr="0087732D" w:rsidRDefault="0087732D" w:rsidP="00DC6B6C">
            <w:pPr>
              <w:ind w:left="-85" w:right="-85"/>
              <w:contextualSpacing/>
              <w:jc w:val="center"/>
              <w:rPr>
                <w:lang w:val="id-ID"/>
              </w:rPr>
            </w:pPr>
            <w:r w:rsidRPr="0087732D">
              <w:rPr>
                <w:lang w:val="id-ID"/>
              </w:rPr>
              <w:t>71,1</w:t>
            </w:r>
          </w:p>
        </w:tc>
        <w:tc>
          <w:tcPr>
            <w:tcW w:w="426" w:type="dxa"/>
            <w:tcBorders>
              <w:bottom w:val="nil"/>
            </w:tcBorders>
            <w:vAlign w:val="center"/>
          </w:tcPr>
          <w:p w:rsidR="0087732D" w:rsidRPr="0087732D" w:rsidRDefault="0087732D" w:rsidP="00DC6B6C">
            <w:pPr>
              <w:ind w:left="-85" w:right="-85"/>
              <w:contextualSpacing/>
              <w:jc w:val="center"/>
              <w:rPr>
                <w:lang w:val="id-ID"/>
              </w:rPr>
            </w:pPr>
            <w:r w:rsidRPr="0087732D">
              <w:rPr>
                <w:lang w:val="id-ID"/>
              </w:rPr>
              <w:t>12</w:t>
            </w:r>
          </w:p>
        </w:tc>
        <w:tc>
          <w:tcPr>
            <w:tcW w:w="708" w:type="dxa"/>
            <w:tcBorders>
              <w:bottom w:val="nil"/>
            </w:tcBorders>
            <w:vAlign w:val="center"/>
          </w:tcPr>
          <w:p w:rsidR="0087732D" w:rsidRPr="0087732D" w:rsidRDefault="00F12C98" w:rsidP="00DC6B6C">
            <w:pPr>
              <w:ind w:left="-85" w:right="-85"/>
              <w:contextualSpacing/>
              <w:jc w:val="center"/>
              <w:rPr>
                <w:lang w:val="id-ID"/>
              </w:rPr>
            </w:pPr>
            <w:r>
              <w:rPr>
                <w:lang w:val="id-ID"/>
              </w:rPr>
              <w:t>26,7</w:t>
            </w:r>
          </w:p>
        </w:tc>
        <w:tc>
          <w:tcPr>
            <w:tcW w:w="426" w:type="dxa"/>
            <w:tcBorders>
              <w:bottom w:val="nil"/>
            </w:tcBorders>
            <w:vAlign w:val="center"/>
          </w:tcPr>
          <w:p w:rsidR="0087732D" w:rsidRPr="0087732D" w:rsidRDefault="0087732D" w:rsidP="00DC6B6C">
            <w:pPr>
              <w:ind w:left="-85" w:right="-85"/>
              <w:contextualSpacing/>
              <w:jc w:val="center"/>
              <w:rPr>
                <w:lang w:val="id-ID"/>
              </w:rPr>
            </w:pPr>
            <w:r w:rsidRPr="0087732D">
              <w:rPr>
                <w:lang w:val="id-ID"/>
              </w:rPr>
              <w:t>1</w:t>
            </w:r>
          </w:p>
        </w:tc>
        <w:tc>
          <w:tcPr>
            <w:tcW w:w="708" w:type="dxa"/>
            <w:tcBorders>
              <w:bottom w:val="nil"/>
            </w:tcBorders>
            <w:vAlign w:val="center"/>
          </w:tcPr>
          <w:p w:rsidR="0087732D" w:rsidRPr="0087732D" w:rsidRDefault="0087732D" w:rsidP="00DC6B6C">
            <w:pPr>
              <w:ind w:left="-85" w:right="-85"/>
              <w:contextualSpacing/>
              <w:jc w:val="center"/>
              <w:rPr>
                <w:lang w:val="id-ID"/>
              </w:rPr>
            </w:pPr>
            <w:r w:rsidRPr="0087732D">
              <w:rPr>
                <w:lang w:val="id-ID"/>
              </w:rPr>
              <w:t>2,2</w:t>
            </w:r>
          </w:p>
        </w:tc>
        <w:tc>
          <w:tcPr>
            <w:tcW w:w="426" w:type="dxa"/>
            <w:tcBorders>
              <w:bottom w:val="nil"/>
            </w:tcBorders>
            <w:vAlign w:val="center"/>
          </w:tcPr>
          <w:p w:rsidR="0087732D" w:rsidRPr="0087732D" w:rsidRDefault="0087732D" w:rsidP="00DC6B6C">
            <w:pPr>
              <w:ind w:left="-85" w:right="-85"/>
              <w:contextualSpacing/>
              <w:jc w:val="center"/>
              <w:rPr>
                <w:lang w:val="id-ID"/>
              </w:rPr>
            </w:pPr>
            <w:r w:rsidRPr="0087732D">
              <w:rPr>
                <w:lang w:val="id-ID"/>
              </w:rPr>
              <w:t>45</w:t>
            </w:r>
          </w:p>
        </w:tc>
        <w:tc>
          <w:tcPr>
            <w:tcW w:w="567" w:type="dxa"/>
            <w:tcBorders>
              <w:bottom w:val="nil"/>
            </w:tcBorders>
            <w:vAlign w:val="center"/>
          </w:tcPr>
          <w:p w:rsidR="0087732D" w:rsidRPr="0087732D" w:rsidRDefault="0087732D" w:rsidP="00DC6B6C">
            <w:pPr>
              <w:ind w:left="-85" w:right="-85"/>
              <w:contextualSpacing/>
              <w:jc w:val="center"/>
              <w:rPr>
                <w:lang w:val="id-ID"/>
              </w:rPr>
            </w:pPr>
            <w:r w:rsidRPr="0087732D">
              <w:rPr>
                <w:lang w:val="id-ID"/>
              </w:rPr>
              <w:t>100</w:t>
            </w:r>
          </w:p>
        </w:tc>
        <w:tc>
          <w:tcPr>
            <w:tcW w:w="992" w:type="dxa"/>
            <w:vMerge w:val="restart"/>
            <w:vAlign w:val="center"/>
          </w:tcPr>
          <w:p w:rsidR="0087732D" w:rsidRPr="0087732D" w:rsidRDefault="0087732D" w:rsidP="00DC6B6C">
            <w:pPr>
              <w:ind w:left="-85" w:right="-85"/>
              <w:contextualSpacing/>
              <w:jc w:val="center"/>
              <w:rPr>
                <w:lang w:val="id-ID"/>
              </w:rPr>
            </w:pPr>
            <w:r w:rsidRPr="0087732D">
              <w:rPr>
                <w:lang w:val="id-ID"/>
              </w:rPr>
              <w:t>29,008</w:t>
            </w:r>
          </w:p>
        </w:tc>
        <w:tc>
          <w:tcPr>
            <w:tcW w:w="708" w:type="dxa"/>
            <w:vMerge w:val="restart"/>
            <w:vAlign w:val="center"/>
          </w:tcPr>
          <w:p w:rsidR="0087732D" w:rsidRPr="0087732D" w:rsidRDefault="0087732D" w:rsidP="00DC6B6C">
            <w:pPr>
              <w:ind w:left="-85" w:right="-85"/>
              <w:contextualSpacing/>
              <w:jc w:val="center"/>
              <w:rPr>
                <w:lang w:val="id-ID"/>
              </w:rPr>
            </w:pPr>
            <w:r w:rsidRPr="0087732D">
              <w:rPr>
                <w:lang w:val="id-ID"/>
              </w:rPr>
              <w:t>0,05</w:t>
            </w:r>
          </w:p>
        </w:tc>
        <w:tc>
          <w:tcPr>
            <w:tcW w:w="709" w:type="dxa"/>
            <w:vMerge w:val="restart"/>
            <w:vAlign w:val="center"/>
          </w:tcPr>
          <w:p w:rsidR="0087732D" w:rsidRPr="0087732D" w:rsidRDefault="0087732D" w:rsidP="00DC6B6C">
            <w:pPr>
              <w:ind w:left="-85" w:right="-85"/>
              <w:contextualSpacing/>
              <w:jc w:val="center"/>
              <w:rPr>
                <w:lang w:val="id-ID"/>
              </w:rPr>
            </w:pPr>
            <w:r w:rsidRPr="0087732D">
              <w:rPr>
                <w:lang w:val="id-ID"/>
              </w:rPr>
              <w:t>0,498</w:t>
            </w:r>
          </w:p>
        </w:tc>
      </w:tr>
      <w:tr w:rsidR="0087732D" w:rsidRPr="0087732D" w:rsidTr="00F12C98">
        <w:trPr>
          <w:trHeight w:val="170"/>
        </w:trPr>
        <w:tc>
          <w:tcPr>
            <w:tcW w:w="1134" w:type="dxa"/>
            <w:tcBorders>
              <w:top w:val="nil"/>
            </w:tcBorders>
            <w:vAlign w:val="center"/>
          </w:tcPr>
          <w:p w:rsidR="0087732D" w:rsidRPr="0087732D" w:rsidRDefault="00F12C98" w:rsidP="00DC6B6C">
            <w:pPr>
              <w:ind w:left="-85" w:right="-85"/>
              <w:contextualSpacing/>
              <w:jc w:val="center"/>
              <w:rPr>
                <w:lang w:val="id-ID"/>
              </w:rPr>
            </w:pPr>
            <w:r w:rsidRPr="0087732D">
              <w:rPr>
                <w:lang w:val="id-ID"/>
              </w:rPr>
              <w:t>Berperan</w:t>
            </w:r>
          </w:p>
        </w:tc>
        <w:tc>
          <w:tcPr>
            <w:tcW w:w="567" w:type="dxa"/>
            <w:tcBorders>
              <w:top w:val="nil"/>
            </w:tcBorders>
            <w:vAlign w:val="center"/>
          </w:tcPr>
          <w:p w:rsidR="0087732D" w:rsidRPr="0087732D" w:rsidRDefault="0087732D" w:rsidP="00DC6B6C">
            <w:pPr>
              <w:ind w:left="-85" w:right="-85"/>
              <w:contextualSpacing/>
              <w:jc w:val="center"/>
              <w:rPr>
                <w:lang w:val="id-ID"/>
              </w:rPr>
            </w:pPr>
            <w:r w:rsidRPr="0087732D">
              <w:rPr>
                <w:lang w:val="id-ID"/>
              </w:rPr>
              <w:t>10</w:t>
            </w:r>
          </w:p>
        </w:tc>
        <w:tc>
          <w:tcPr>
            <w:tcW w:w="567" w:type="dxa"/>
            <w:tcBorders>
              <w:top w:val="nil"/>
            </w:tcBorders>
            <w:vAlign w:val="center"/>
          </w:tcPr>
          <w:p w:rsidR="0087732D" w:rsidRPr="0087732D" w:rsidRDefault="00F12C98" w:rsidP="00DC6B6C">
            <w:pPr>
              <w:ind w:left="-85" w:right="-85"/>
              <w:contextualSpacing/>
              <w:jc w:val="center"/>
              <w:rPr>
                <w:lang w:val="id-ID"/>
              </w:rPr>
            </w:pPr>
            <w:r>
              <w:rPr>
                <w:lang w:val="id-ID"/>
              </w:rPr>
              <w:t>24,0</w:t>
            </w:r>
          </w:p>
        </w:tc>
        <w:tc>
          <w:tcPr>
            <w:tcW w:w="426" w:type="dxa"/>
            <w:tcBorders>
              <w:top w:val="nil"/>
            </w:tcBorders>
            <w:vAlign w:val="center"/>
          </w:tcPr>
          <w:p w:rsidR="0087732D" w:rsidRPr="0087732D" w:rsidRDefault="0087732D" w:rsidP="00DC6B6C">
            <w:pPr>
              <w:ind w:left="-85" w:right="-85"/>
              <w:contextualSpacing/>
              <w:jc w:val="center"/>
              <w:rPr>
                <w:lang w:val="id-ID"/>
              </w:rPr>
            </w:pPr>
            <w:r w:rsidRPr="0087732D">
              <w:rPr>
                <w:lang w:val="id-ID"/>
              </w:rPr>
              <w:t>15</w:t>
            </w:r>
          </w:p>
        </w:tc>
        <w:tc>
          <w:tcPr>
            <w:tcW w:w="708" w:type="dxa"/>
            <w:tcBorders>
              <w:top w:val="nil"/>
            </w:tcBorders>
            <w:vAlign w:val="center"/>
          </w:tcPr>
          <w:p w:rsidR="0087732D" w:rsidRPr="0087732D" w:rsidRDefault="00F12C98" w:rsidP="00DC6B6C">
            <w:pPr>
              <w:ind w:left="-85" w:right="-85"/>
              <w:contextualSpacing/>
              <w:jc w:val="center"/>
              <w:rPr>
                <w:lang w:val="id-ID"/>
              </w:rPr>
            </w:pPr>
            <w:r>
              <w:rPr>
                <w:lang w:val="id-ID"/>
              </w:rPr>
              <w:t>28,0</w:t>
            </w:r>
          </w:p>
        </w:tc>
        <w:tc>
          <w:tcPr>
            <w:tcW w:w="426" w:type="dxa"/>
            <w:tcBorders>
              <w:top w:val="nil"/>
            </w:tcBorders>
            <w:vAlign w:val="center"/>
          </w:tcPr>
          <w:p w:rsidR="0087732D" w:rsidRPr="0087732D" w:rsidRDefault="0087732D" w:rsidP="00DC6B6C">
            <w:pPr>
              <w:ind w:left="-85" w:right="-85"/>
              <w:contextualSpacing/>
              <w:jc w:val="center"/>
              <w:rPr>
                <w:lang w:val="id-ID"/>
              </w:rPr>
            </w:pPr>
            <w:r w:rsidRPr="0087732D">
              <w:rPr>
                <w:lang w:val="id-ID"/>
              </w:rPr>
              <w:t>18</w:t>
            </w:r>
          </w:p>
        </w:tc>
        <w:tc>
          <w:tcPr>
            <w:tcW w:w="708" w:type="dxa"/>
            <w:tcBorders>
              <w:top w:val="nil"/>
            </w:tcBorders>
            <w:vAlign w:val="center"/>
          </w:tcPr>
          <w:p w:rsidR="0087732D" w:rsidRPr="0087732D" w:rsidRDefault="0087732D" w:rsidP="00DC6B6C">
            <w:pPr>
              <w:ind w:left="-85" w:right="-85"/>
              <w:contextualSpacing/>
              <w:jc w:val="center"/>
              <w:rPr>
                <w:lang w:val="id-ID"/>
              </w:rPr>
            </w:pPr>
            <w:r w:rsidRPr="0087732D">
              <w:rPr>
                <w:lang w:val="id-ID"/>
              </w:rPr>
              <w:t>48,0</w:t>
            </w:r>
          </w:p>
        </w:tc>
        <w:tc>
          <w:tcPr>
            <w:tcW w:w="426" w:type="dxa"/>
            <w:tcBorders>
              <w:top w:val="nil"/>
            </w:tcBorders>
            <w:vAlign w:val="center"/>
          </w:tcPr>
          <w:p w:rsidR="0087732D" w:rsidRPr="0087732D" w:rsidRDefault="0087732D" w:rsidP="00DC6B6C">
            <w:pPr>
              <w:ind w:left="-85" w:right="-85"/>
              <w:contextualSpacing/>
              <w:jc w:val="center"/>
              <w:rPr>
                <w:lang w:val="id-ID"/>
              </w:rPr>
            </w:pPr>
            <w:r w:rsidRPr="0087732D">
              <w:rPr>
                <w:lang w:val="id-ID"/>
              </w:rPr>
              <w:t>43</w:t>
            </w:r>
          </w:p>
        </w:tc>
        <w:tc>
          <w:tcPr>
            <w:tcW w:w="567" w:type="dxa"/>
            <w:tcBorders>
              <w:top w:val="nil"/>
            </w:tcBorders>
            <w:vAlign w:val="center"/>
          </w:tcPr>
          <w:p w:rsidR="0087732D" w:rsidRPr="0087732D" w:rsidRDefault="0087732D" w:rsidP="00DC6B6C">
            <w:pPr>
              <w:ind w:left="-85" w:right="-85"/>
              <w:contextualSpacing/>
              <w:jc w:val="center"/>
              <w:rPr>
                <w:lang w:val="id-ID"/>
              </w:rPr>
            </w:pPr>
            <w:r w:rsidRPr="0087732D">
              <w:rPr>
                <w:lang w:val="id-ID"/>
              </w:rPr>
              <w:t>100</w:t>
            </w:r>
          </w:p>
        </w:tc>
        <w:tc>
          <w:tcPr>
            <w:tcW w:w="992" w:type="dxa"/>
            <w:vMerge/>
          </w:tcPr>
          <w:p w:rsidR="0087732D" w:rsidRPr="0087732D" w:rsidRDefault="0087732D" w:rsidP="00DC6B6C">
            <w:pPr>
              <w:ind w:left="-57" w:right="-57"/>
              <w:contextualSpacing/>
              <w:jc w:val="center"/>
            </w:pPr>
          </w:p>
        </w:tc>
        <w:tc>
          <w:tcPr>
            <w:tcW w:w="708" w:type="dxa"/>
            <w:vMerge/>
            <w:vAlign w:val="center"/>
          </w:tcPr>
          <w:p w:rsidR="0087732D" w:rsidRPr="0087732D" w:rsidRDefault="0087732D" w:rsidP="00DC6B6C">
            <w:pPr>
              <w:ind w:left="-57" w:right="-57"/>
              <w:contextualSpacing/>
              <w:jc w:val="center"/>
            </w:pPr>
          </w:p>
        </w:tc>
        <w:tc>
          <w:tcPr>
            <w:tcW w:w="709" w:type="dxa"/>
            <w:vMerge/>
            <w:vAlign w:val="center"/>
          </w:tcPr>
          <w:p w:rsidR="0087732D" w:rsidRPr="0087732D" w:rsidRDefault="0087732D" w:rsidP="00DC6B6C">
            <w:pPr>
              <w:ind w:left="-57" w:right="-57"/>
              <w:contextualSpacing/>
              <w:jc w:val="center"/>
            </w:pPr>
          </w:p>
        </w:tc>
      </w:tr>
      <w:tr w:rsidR="0087732D" w:rsidRPr="0087732D" w:rsidTr="00F12C98">
        <w:trPr>
          <w:trHeight w:val="170"/>
        </w:trPr>
        <w:tc>
          <w:tcPr>
            <w:tcW w:w="1134" w:type="dxa"/>
            <w:vAlign w:val="center"/>
          </w:tcPr>
          <w:p w:rsidR="0087732D" w:rsidRPr="00F12C98" w:rsidRDefault="0087732D" w:rsidP="00DC6B6C">
            <w:pPr>
              <w:ind w:left="-85" w:right="-85"/>
              <w:contextualSpacing/>
              <w:jc w:val="center"/>
              <w:rPr>
                <w:lang w:val="id-ID"/>
              </w:rPr>
            </w:pPr>
            <w:r w:rsidRPr="00F12C98">
              <w:rPr>
                <w:lang w:val="id-ID"/>
              </w:rPr>
              <w:t>Jumlah</w:t>
            </w:r>
          </w:p>
        </w:tc>
        <w:tc>
          <w:tcPr>
            <w:tcW w:w="567" w:type="dxa"/>
            <w:vAlign w:val="center"/>
          </w:tcPr>
          <w:p w:rsidR="0087732D" w:rsidRPr="0087732D" w:rsidRDefault="0087732D" w:rsidP="00DC6B6C">
            <w:pPr>
              <w:ind w:left="-85" w:right="-85"/>
              <w:contextualSpacing/>
              <w:jc w:val="center"/>
              <w:rPr>
                <w:lang w:val="id-ID"/>
              </w:rPr>
            </w:pPr>
            <w:r w:rsidRPr="0087732D">
              <w:rPr>
                <w:lang w:val="id-ID"/>
              </w:rPr>
              <w:t>42</w:t>
            </w:r>
          </w:p>
        </w:tc>
        <w:tc>
          <w:tcPr>
            <w:tcW w:w="567" w:type="dxa"/>
            <w:vAlign w:val="center"/>
          </w:tcPr>
          <w:p w:rsidR="0087732D" w:rsidRPr="0087732D" w:rsidRDefault="00F12C98" w:rsidP="00DC6B6C">
            <w:pPr>
              <w:ind w:left="-85" w:right="-85"/>
              <w:contextualSpacing/>
              <w:jc w:val="center"/>
              <w:rPr>
                <w:lang w:val="id-ID"/>
              </w:rPr>
            </w:pPr>
            <w:r>
              <w:rPr>
                <w:lang w:val="id-ID"/>
              </w:rPr>
              <w:t>47,7</w:t>
            </w:r>
          </w:p>
        </w:tc>
        <w:tc>
          <w:tcPr>
            <w:tcW w:w="426" w:type="dxa"/>
            <w:vAlign w:val="center"/>
          </w:tcPr>
          <w:p w:rsidR="0087732D" w:rsidRPr="0087732D" w:rsidRDefault="0087732D" w:rsidP="00DC6B6C">
            <w:pPr>
              <w:ind w:left="-85" w:right="-85"/>
              <w:contextualSpacing/>
              <w:jc w:val="center"/>
              <w:rPr>
                <w:lang w:val="id-ID"/>
              </w:rPr>
            </w:pPr>
            <w:r w:rsidRPr="0087732D">
              <w:rPr>
                <w:lang w:val="id-ID"/>
              </w:rPr>
              <w:t>27</w:t>
            </w:r>
          </w:p>
        </w:tc>
        <w:tc>
          <w:tcPr>
            <w:tcW w:w="708" w:type="dxa"/>
            <w:vAlign w:val="center"/>
          </w:tcPr>
          <w:p w:rsidR="0087732D" w:rsidRPr="0087732D" w:rsidRDefault="00F12C98" w:rsidP="00DC6B6C">
            <w:pPr>
              <w:ind w:left="-85" w:right="-85"/>
              <w:contextualSpacing/>
              <w:jc w:val="center"/>
              <w:rPr>
                <w:lang w:val="id-ID"/>
              </w:rPr>
            </w:pPr>
            <w:r>
              <w:rPr>
                <w:lang w:val="id-ID"/>
              </w:rPr>
              <w:t>30,7</w:t>
            </w:r>
          </w:p>
        </w:tc>
        <w:tc>
          <w:tcPr>
            <w:tcW w:w="426" w:type="dxa"/>
            <w:vAlign w:val="center"/>
          </w:tcPr>
          <w:p w:rsidR="0087732D" w:rsidRPr="0087732D" w:rsidRDefault="0087732D" w:rsidP="00DC6B6C">
            <w:pPr>
              <w:ind w:left="-85" w:right="-85"/>
              <w:contextualSpacing/>
              <w:jc w:val="center"/>
              <w:rPr>
                <w:lang w:val="id-ID"/>
              </w:rPr>
            </w:pPr>
            <w:r w:rsidRPr="0087732D">
              <w:rPr>
                <w:lang w:val="id-ID"/>
              </w:rPr>
              <w:t>19</w:t>
            </w:r>
          </w:p>
        </w:tc>
        <w:tc>
          <w:tcPr>
            <w:tcW w:w="708" w:type="dxa"/>
            <w:vAlign w:val="center"/>
          </w:tcPr>
          <w:p w:rsidR="0087732D" w:rsidRPr="0087732D" w:rsidRDefault="0087732D" w:rsidP="00DC6B6C">
            <w:pPr>
              <w:ind w:left="-85" w:right="-85"/>
              <w:contextualSpacing/>
              <w:jc w:val="center"/>
              <w:rPr>
                <w:lang w:val="id-ID"/>
              </w:rPr>
            </w:pPr>
            <w:r w:rsidRPr="0087732D">
              <w:rPr>
                <w:lang w:val="id-ID"/>
              </w:rPr>
              <w:t>21,6</w:t>
            </w:r>
          </w:p>
        </w:tc>
        <w:tc>
          <w:tcPr>
            <w:tcW w:w="426" w:type="dxa"/>
            <w:vAlign w:val="center"/>
          </w:tcPr>
          <w:p w:rsidR="0087732D" w:rsidRPr="0087732D" w:rsidRDefault="0087732D" w:rsidP="00DC6B6C">
            <w:pPr>
              <w:ind w:left="-85" w:right="-85"/>
              <w:contextualSpacing/>
              <w:jc w:val="center"/>
              <w:rPr>
                <w:lang w:val="id-ID"/>
              </w:rPr>
            </w:pPr>
            <w:r w:rsidRPr="0087732D">
              <w:rPr>
                <w:lang w:val="id-ID"/>
              </w:rPr>
              <w:t>88</w:t>
            </w:r>
          </w:p>
        </w:tc>
        <w:tc>
          <w:tcPr>
            <w:tcW w:w="567" w:type="dxa"/>
            <w:vAlign w:val="center"/>
          </w:tcPr>
          <w:p w:rsidR="0087732D" w:rsidRPr="0087732D" w:rsidRDefault="0087732D" w:rsidP="00DC6B6C">
            <w:pPr>
              <w:ind w:left="-85" w:right="-85"/>
              <w:contextualSpacing/>
              <w:jc w:val="center"/>
              <w:rPr>
                <w:lang w:val="id-ID"/>
              </w:rPr>
            </w:pPr>
            <w:r w:rsidRPr="0087732D">
              <w:rPr>
                <w:lang w:val="id-ID"/>
              </w:rPr>
              <w:t>100</w:t>
            </w:r>
          </w:p>
        </w:tc>
        <w:tc>
          <w:tcPr>
            <w:tcW w:w="992" w:type="dxa"/>
            <w:vMerge/>
          </w:tcPr>
          <w:p w:rsidR="0087732D" w:rsidRPr="0087732D" w:rsidRDefault="0087732D" w:rsidP="00DC6B6C">
            <w:pPr>
              <w:ind w:left="-57" w:right="-57"/>
              <w:contextualSpacing/>
              <w:jc w:val="center"/>
            </w:pPr>
          </w:p>
        </w:tc>
        <w:tc>
          <w:tcPr>
            <w:tcW w:w="708" w:type="dxa"/>
            <w:vMerge/>
            <w:vAlign w:val="center"/>
          </w:tcPr>
          <w:p w:rsidR="0087732D" w:rsidRPr="0087732D" w:rsidRDefault="0087732D" w:rsidP="00DC6B6C">
            <w:pPr>
              <w:ind w:left="-57" w:right="-57"/>
              <w:contextualSpacing/>
              <w:jc w:val="center"/>
            </w:pPr>
          </w:p>
        </w:tc>
        <w:tc>
          <w:tcPr>
            <w:tcW w:w="709" w:type="dxa"/>
            <w:vMerge/>
            <w:vAlign w:val="center"/>
          </w:tcPr>
          <w:p w:rsidR="0087732D" w:rsidRPr="0087732D" w:rsidRDefault="0087732D" w:rsidP="00DC6B6C">
            <w:pPr>
              <w:ind w:left="-57" w:right="-57"/>
              <w:contextualSpacing/>
              <w:jc w:val="center"/>
            </w:pPr>
          </w:p>
        </w:tc>
      </w:tr>
    </w:tbl>
    <w:p w:rsidR="0087732D" w:rsidRPr="0087732D" w:rsidRDefault="0087732D" w:rsidP="00DC6B6C">
      <w:pPr>
        <w:pStyle w:val="ListParagraph"/>
        <w:ind w:left="567" w:firstLine="567"/>
        <w:jc w:val="both"/>
        <w:rPr>
          <w:lang w:eastAsia="id-ID"/>
        </w:rPr>
      </w:pPr>
    </w:p>
    <w:p w:rsidR="00B75660" w:rsidRDefault="00B75660" w:rsidP="00DC6B6C">
      <w:pPr>
        <w:pStyle w:val="ListParagraph"/>
        <w:ind w:left="0" w:firstLine="567"/>
        <w:jc w:val="both"/>
        <w:rPr>
          <w:bCs/>
        </w:rPr>
        <w:sectPr w:rsidR="00B75660" w:rsidSect="00183108">
          <w:type w:val="continuous"/>
          <w:pgSz w:w="11907" w:h="16839" w:code="9"/>
          <w:pgMar w:top="1701" w:right="1701" w:bottom="1701" w:left="2268" w:header="709" w:footer="709" w:gutter="0"/>
          <w:pgNumType w:start="4"/>
          <w:cols w:space="708"/>
          <w:docGrid w:linePitch="360"/>
        </w:sectPr>
      </w:pPr>
    </w:p>
    <w:p w:rsidR="0087732D" w:rsidRPr="0087732D" w:rsidRDefault="0087732D" w:rsidP="00DC6B6C">
      <w:pPr>
        <w:pStyle w:val="ListParagraph"/>
        <w:ind w:left="0" w:firstLine="567"/>
        <w:jc w:val="both"/>
        <w:rPr>
          <w:bCs/>
          <w:lang w:val="id-ID"/>
        </w:rPr>
      </w:pPr>
      <w:r w:rsidRPr="0087732D">
        <w:rPr>
          <w:bCs/>
        </w:rPr>
        <w:lastRenderedPageBreak/>
        <w:t>Berdasarkan hasil tabulasi silang antara peran orang tua dengan perilaku pencegahan keputihan, ternyata dari 45 orang yang orang tuanya tidak berperan terdapat 32 orang (71,1%) yang perilaku pencegahan keputihannya kurang, 12 orang (26,7%) yang perilaku pencegahan keputihannya cukup dan 1 orang (2,2%) yang perilaku pencegahan keputihannya baik, sedangkan dari 43 orang yang orang tuanya tidak berperan terdapat 10 orang (23,3%) yang perilaku pencegahan keputihannya kurang, 15 orang (34,9%) yang perilaku pencegahan keputihannya cukup dan 18 orang (41,9%) yang perilaku pencegahan keputihannya baik.</w:t>
      </w:r>
    </w:p>
    <w:p w:rsidR="0087732D" w:rsidRPr="0087732D" w:rsidRDefault="0087732D" w:rsidP="00DC6B6C">
      <w:pPr>
        <w:pStyle w:val="ListParagraph"/>
        <w:ind w:left="0" w:firstLine="567"/>
        <w:jc w:val="both"/>
        <w:rPr>
          <w:lang w:val="id-ID"/>
        </w:rPr>
      </w:pPr>
      <w:r w:rsidRPr="0087732D">
        <w:lastRenderedPageBreak/>
        <w:t xml:space="preserve">Hasil uji statistik </w:t>
      </w:r>
      <w:r w:rsidRPr="0087732D">
        <w:rPr>
          <w:i/>
          <w:lang w:eastAsia="id-ID"/>
        </w:rPr>
        <w:t>pearson chi-square</w:t>
      </w:r>
      <w:r w:rsidRPr="0087732D">
        <w:t xml:space="preserve"> diperoleh nilai χ</w:t>
      </w:r>
      <w:r w:rsidRPr="0087732D">
        <w:rPr>
          <w:vertAlign w:val="superscript"/>
        </w:rPr>
        <w:t>2</w:t>
      </w:r>
      <w:r w:rsidRPr="0087732D">
        <w:t xml:space="preserve"> = 27,036 dengan ρ = 0,000 &lt; α = 0,05, jadi signifikan, sehingga Ho ditolak dan Ha diterima, artinya ada hubungan yang signifikan antara peran orang tua dengan perilaku pencegahan keputihan pada remaja putrid di SMKN 3 Kota Bengkulu</w:t>
      </w:r>
      <w:r w:rsidRPr="0087732D">
        <w:rPr>
          <w:lang w:val="id-ID"/>
        </w:rPr>
        <w:t>.</w:t>
      </w:r>
    </w:p>
    <w:p w:rsidR="0087732D" w:rsidRPr="0087732D" w:rsidRDefault="0087732D" w:rsidP="00DC6B6C">
      <w:pPr>
        <w:pStyle w:val="ListParagraph"/>
        <w:ind w:left="0" w:firstLine="567"/>
        <w:jc w:val="both"/>
        <w:rPr>
          <w:lang w:val="id-ID"/>
        </w:rPr>
      </w:pPr>
      <w:r w:rsidRPr="0087732D">
        <w:t xml:space="preserve">Hasil uji </w:t>
      </w:r>
      <w:r w:rsidRPr="0087732D">
        <w:rPr>
          <w:i/>
        </w:rPr>
        <w:t>Contingency Coefficient</w:t>
      </w:r>
      <w:r w:rsidRPr="0087732D">
        <w:t xml:space="preserve"> didapat nil</w:t>
      </w:r>
      <w:r w:rsidR="00C67703">
        <w:t>ai C=0,485 dengan ρ=0,000&lt;</w:t>
      </w:r>
      <w:r w:rsidRPr="0087732D">
        <w:t>α = 0,05 berarti signifikan. Nilai C tersebut dibandingkan dengan nilai C</w:t>
      </w:r>
      <w:r w:rsidRPr="0087732D">
        <w:rPr>
          <w:vertAlign w:val="subscript"/>
        </w:rPr>
        <w:t>max</w:t>
      </w:r>
      <w:r w:rsidR="00C67703">
        <w:t>=</w:t>
      </w:r>
      <w:r w:rsidRPr="0087732D">
        <w:t>0,707 (karena nilai terendah dari baris atau ko</w:t>
      </w:r>
      <w:r w:rsidR="00C67703">
        <w:t>lom adalah 2). Karena nilai C=</w:t>
      </w:r>
      <w:r w:rsidRPr="0087732D">
        <w:t>0,485 tidak jauh dengan nilai C</w:t>
      </w:r>
      <w:r w:rsidRPr="0087732D">
        <w:rPr>
          <w:vertAlign w:val="subscript"/>
        </w:rPr>
        <w:t>max</w:t>
      </w:r>
      <w:r w:rsidR="00C67703">
        <w:t>=</w:t>
      </w:r>
      <w:r w:rsidRPr="0087732D">
        <w:t>0,707 maka kategori hubungan sedang.</w:t>
      </w:r>
    </w:p>
    <w:p w:rsidR="00707F7A" w:rsidRDefault="00707F7A" w:rsidP="00DC6B6C">
      <w:pPr>
        <w:ind w:left="284" w:firstLine="436"/>
        <w:contextualSpacing/>
        <w:jc w:val="both"/>
        <w:rPr>
          <w:lang w:val="id-ID"/>
        </w:rPr>
        <w:sectPr w:rsidR="00707F7A" w:rsidSect="00707F7A">
          <w:type w:val="continuous"/>
          <w:pgSz w:w="11907" w:h="16839" w:code="9"/>
          <w:pgMar w:top="1701" w:right="1701" w:bottom="1701" w:left="2268" w:header="709" w:footer="709" w:gutter="0"/>
          <w:pgNumType w:start="4"/>
          <w:cols w:num="2" w:space="340"/>
          <w:docGrid w:linePitch="360"/>
        </w:sectPr>
      </w:pPr>
    </w:p>
    <w:p w:rsidR="00D435D4" w:rsidRDefault="00D435D4" w:rsidP="00707F7A">
      <w:pPr>
        <w:pStyle w:val="BodyTextIndent"/>
        <w:spacing w:after="0"/>
        <w:ind w:left="0"/>
        <w:contextualSpacing/>
        <w:jc w:val="both"/>
        <w:rPr>
          <w:b/>
        </w:rPr>
      </w:pPr>
    </w:p>
    <w:p w:rsidR="0087732D" w:rsidRPr="0087732D" w:rsidRDefault="0087732D" w:rsidP="00707F7A">
      <w:pPr>
        <w:pStyle w:val="BodyTextIndent"/>
        <w:spacing w:after="0"/>
        <w:ind w:left="0"/>
        <w:contextualSpacing/>
        <w:jc w:val="both"/>
        <w:rPr>
          <w:b/>
        </w:rPr>
      </w:pPr>
      <w:r w:rsidRPr="0087732D">
        <w:rPr>
          <w:b/>
        </w:rPr>
        <w:t>Pembahasan</w:t>
      </w:r>
    </w:p>
    <w:p w:rsidR="0087732D" w:rsidRPr="0087732D" w:rsidRDefault="0087732D" w:rsidP="00DC6B6C">
      <w:pPr>
        <w:autoSpaceDE w:val="0"/>
        <w:autoSpaceDN w:val="0"/>
        <w:adjustRightInd w:val="0"/>
        <w:ind w:firstLine="567"/>
        <w:contextualSpacing/>
        <w:jc w:val="both"/>
        <w:rPr>
          <w:bCs/>
          <w:lang w:val="id-ID"/>
        </w:rPr>
      </w:pPr>
      <w:r w:rsidRPr="0087732D">
        <w:rPr>
          <w:color w:val="000000" w:themeColor="text1"/>
        </w:rPr>
        <w:t xml:space="preserve">Hasil penelitian ditemukan bahwa </w:t>
      </w:r>
      <w:r w:rsidRPr="0087732D">
        <w:t xml:space="preserve">dari </w:t>
      </w:r>
      <w:r w:rsidRPr="0087732D">
        <w:rPr>
          <w:lang w:val="id-ID" w:eastAsia="id-ID"/>
        </w:rPr>
        <w:t>88</w:t>
      </w:r>
      <w:r w:rsidRPr="0087732D">
        <w:rPr>
          <w:lang w:eastAsia="id-ID"/>
        </w:rPr>
        <w:t xml:space="preserve"> orang responden</w:t>
      </w:r>
      <w:r w:rsidRPr="0087732D">
        <w:t xml:space="preserve">di </w:t>
      </w:r>
      <w:r w:rsidRPr="0087732D">
        <w:rPr>
          <w:lang w:val="id-ID"/>
        </w:rPr>
        <w:t xml:space="preserve">SMKN 3 kota Bengkulu </w:t>
      </w:r>
      <w:r w:rsidRPr="0087732D">
        <w:rPr>
          <w:bCs/>
        </w:rPr>
        <w:t>ternyata dari 50 orang yang sumber informasinya unfavorable terdapat 35 orang (70,0%) yang perilaku pencegahan keputihannya kurang, 12 orang (24,0%) yang perilaku pencegahan keputihannya cukup dan 3 orang (6,0%) yang perilaku pencegahan keputihannya baik, dari 38 orang yang sumber informasinya favorable</w:t>
      </w:r>
      <w:r w:rsidRPr="0087732D">
        <w:rPr>
          <w:bCs/>
          <w:lang w:val="id-ID"/>
        </w:rPr>
        <w:t>.</w:t>
      </w:r>
    </w:p>
    <w:p w:rsidR="0087732D" w:rsidRPr="0087732D" w:rsidRDefault="0087732D" w:rsidP="00DC6B6C">
      <w:pPr>
        <w:pStyle w:val="ListParagraph"/>
        <w:ind w:left="0" w:firstLine="567"/>
        <w:jc w:val="both"/>
        <w:rPr>
          <w:bCs/>
          <w:lang w:val="id-ID"/>
        </w:rPr>
      </w:pPr>
      <w:r w:rsidRPr="0087732D">
        <w:rPr>
          <w:bCs/>
          <w:lang w:val="id-ID"/>
        </w:rPr>
        <w:t>T</w:t>
      </w:r>
      <w:r w:rsidRPr="0087732D">
        <w:rPr>
          <w:bCs/>
        </w:rPr>
        <w:t>erdapat 7 orang (18,4%) yang perilaku pencegahan keputihannya kurang, 15 orang (39,5%) yang perilaku pencegahan keputihannya cukup dan 16 orang (42,1%) yang perilaku pencegahan keputihannya baik.</w:t>
      </w:r>
    </w:p>
    <w:p w:rsidR="00D435D4" w:rsidRDefault="0087732D" w:rsidP="00DC6B6C">
      <w:pPr>
        <w:ind w:firstLine="567"/>
        <w:contextualSpacing/>
        <w:jc w:val="both"/>
      </w:pPr>
      <w:r w:rsidRPr="0087732D">
        <w:t>Informasi dapat di artikan sebagai segala sesuatu yang dapat memberikan tambahan pengetahuan dan wawa</w:t>
      </w:r>
      <w:r w:rsidR="00EF1C8C">
        <w:t>san seseorang atau banyak orang.</w:t>
      </w:r>
      <w:r w:rsidR="0031056C">
        <w:rPr>
          <w:vertAlign w:val="superscript"/>
        </w:rPr>
        <w:t>5</w:t>
      </w:r>
      <w:r w:rsidR="00EF1C8C">
        <w:t xml:space="preserve"> </w:t>
      </w:r>
      <w:r w:rsidRPr="0087732D">
        <w:t xml:space="preserve">Media promosi kesehatan merupakan saluran </w:t>
      </w:r>
      <w:r w:rsidRPr="0087732D">
        <w:rPr>
          <w:i/>
        </w:rPr>
        <w:t>(channel)</w:t>
      </w:r>
      <w:r w:rsidRPr="0087732D">
        <w:t xml:space="preserve"> untuk menyampaikan informasi kesehatan dan karena</w:t>
      </w:r>
    </w:p>
    <w:p w:rsidR="00D435D4" w:rsidRDefault="00D435D4" w:rsidP="00DC6B6C">
      <w:pPr>
        <w:ind w:firstLine="567"/>
        <w:contextualSpacing/>
        <w:jc w:val="both"/>
      </w:pPr>
    </w:p>
    <w:p w:rsidR="0087732D" w:rsidRPr="0031056C" w:rsidRDefault="0087732D" w:rsidP="00D435D4">
      <w:pPr>
        <w:contextualSpacing/>
        <w:jc w:val="both"/>
        <w:rPr>
          <w:vertAlign w:val="superscript"/>
          <w:lang w:val="id-ID"/>
        </w:rPr>
      </w:pPr>
      <w:r w:rsidRPr="0087732D">
        <w:t>alat-alat tersebut digunakan untuk mempermudah penerimaan pesan-pesan keseh</w:t>
      </w:r>
      <w:r w:rsidR="0031056C">
        <w:t>atan bagi masyarakat atau klien.</w:t>
      </w:r>
      <w:r w:rsidR="0031056C">
        <w:rPr>
          <w:vertAlign w:val="superscript"/>
        </w:rPr>
        <w:t>6</w:t>
      </w:r>
    </w:p>
    <w:p w:rsidR="0087732D" w:rsidRPr="0087732D" w:rsidRDefault="0087732D" w:rsidP="00DC6B6C">
      <w:pPr>
        <w:autoSpaceDE w:val="0"/>
        <w:autoSpaceDN w:val="0"/>
        <w:adjustRightInd w:val="0"/>
        <w:ind w:firstLine="567"/>
        <w:contextualSpacing/>
        <w:jc w:val="both"/>
        <w:rPr>
          <w:bCs/>
          <w:lang w:val="id-ID"/>
        </w:rPr>
      </w:pPr>
      <w:r w:rsidRPr="0087732D">
        <w:rPr>
          <w:bCs/>
          <w:lang w:val="id-ID"/>
        </w:rPr>
        <w:t>`</w:t>
      </w:r>
      <w:r w:rsidRPr="0087732D">
        <w:rPr>
          <w:bCs/>
        </w:rPr>
        <w:t>Berdasarkan hasil tabulasi silang antara peran orang tua dengan perilaku pencegahan keputihan, ternyata dari 45 orang yang orang tuanya tidak berperan terdapat 32 orang (71,1%) yang perilaku pencegahan keputihannya kurang, 12 orang (26,7%) yang perilaku pencegahan keputihannya cukup dan 1 orang (2,2%) yang perilaku pencegahan keputihannya baik, sedangkan dari 43 orang yang orang tuanya tidak berperan terdapat 10 orang (23,3%) yang perilaku pencegahan keputihannya kurang, 15 orang (34,9%) yang perilaku pencegahan keputihannya cukup dan 18 orang (41,9%) yang perilaku pencegahan keputihannya baik.</w:t>
      </w:r>
    </w:p>
    <w:p w:rsidR="0087732D" w:rsidRPr="0031056C" w:rsidRDefault="0087732D" w:rsidP="00DC6B6C">
      <w:pPr>
        <w:pStyle w:val="ListParagraph"/>
        <w:ind w:left="0" w:firstLine="567"/>
        <w:jc w:val="both"/>
        <w:rPr>
          <w:bCs/>
          <w:vertAlign w:val="superscript"/>
        </w:rPr>
      </w:pPr>
      <w:r w:rsidRPr="0087732D">
        <w:rPr>
          <w:bCs/>
        </w:rPr>
        <w:t xml:space="preserve">Peran sebagai suatu tugas yang harus dilaksanakan oleh seseorang yang berkaitan dengan hak dan kewajiban sesuai dengan kedudukannya di suatu lingkungan </w:t>
      </w:r>
      <w:r w:rsidRPr="0087732D">
        <w:rPr>
          <w:bCs/>
        </w:rPr>
        <w:lastRenderedPageBreak/>
        <w:t>tempat tinggal atau masyarakat tertentu . Peran orang tua sebagai titik awal proses identifikasi diri bagi remaja yang dapat memberikan pengaruh te</w:t>
      </w:r>
      <w:r w:rsidR="0031056C">
        <w:rPr>
          <w:bCs/>
        </w:rPr>
        <w:t>rhadap perkembangan jiwa remaja.</w:t>
      </w:r>
      <w:r w:rsidR="0031056C">
        <w:rPr>
          <w:bCs/>
          <w:vertAlign w:val="superscript"/>
        </w:rPr>
        <w:t>7</w:t>
      </w:r>
    </w:p>
    <w:p w:rsidR="0087732D" w:rsidRPr="0031056C" w:rsidRDefault="0087732D" w:rsidP="00DC6B6C">
      <w:pPr>
        <w:pStyle w:val="ListParagraph"/>
        <w:ind w:left="0" w:firstLine="567"/>
        <w:jc w:val="both"/>
        <w:rPr>
          <w:vertAlign w:val="superscript"/>
          <w:lang w:val="id-ID" w:eastAsia="id-ID"/>
        </w:rPr>
      </w:pPr>
      <w:r w:rsidRPr="0087732D">
        <w:rPr>
          <w:lang w:eastAsia="id-ID"/>
        </w:rPr>
        <w:t xml:space="preserve">Orang tua adalah ayah kandung dan ibu kandung dari anak yang membentuk keluarga inti (Nuclear Family). Secara biologis orang tua dan ibu melahirkan anak-anak dan membesarkan, sedangkan secara sosial ekonomi orang tua langsung bertanggung jawab untuk memelihara, membesarkan dan memenuhi berbagai kebutuhan fisiologis dan kebutuhan psikologis anak-anak mereka harus dilindungi agar mereka aman dan sejahtera. Tanggung jawab orang tua pada anak adalah memelihara (membesarkan dan mendewasakan) anak-anak sejak lahir, masa kanak-kanak sampai masa remaja, atau selama mereka masih bergantung pada orang tua, sampai saat mereka mulai mandiri bila seorang anak sudah bekerja dan sudah berkeluarga maka berarti secara absolut sudah mandiri dan dapat terlepas dari tanggung jawab </w:t>
      </w:r>
      <w:r w:rsidRPr="0031056C">
        <w:rPr>
          <w:lang w:eastAsia="id-ID"/>
        </w:rPr>
        <w:t>orang tua</w:t>
      </w:r>
      <w:r w:rsidR="0031056C" w:rsidRPr="0031056C">
        <w:rPr>
          <w:lang w:eastAsia="id-ID"/>
        </w:rPr>
        <w:t>.</w:t>
      </w:r>
      <w:r w:rsidR="0031056C">
        <w:rPr>
          <w:vertAlign w:val="superscript"/>
          <w:lang w:eastAsia="id-ID"/>
        </w:rPr>
        <w:t>7</w:t>
      </w:r>
    </w:p>
    <w:p w:rsidR="0087732D" w:rsidRPr="0087732D" w:rsidRDefault="0087732D" w:rsidP="00DC6B6C">
      <w:pPr>
        <w:pStyle w:val="ListParagraph"/>
        <w:ind w:left="0" w:firstLine="567"/>
        <w:jc w:val="both"/>
        <w:rPr>
          <w:lang w:val="id-ID" w:eastAsia="id-ID"/>
        </w:rPr>
      </w:pPr>
      <w:r w:rsidRPr="0087732D">
        <w:rPr>
          <w:lang w:val="id-ID"/>
        </w:rPr>
        <w:t>D</w:t>
      </w:r>
      <w:r w:rsidRPr="0087732D">
        <w:t xml:space="preserve">ari </w:t>
      </w:r>
      <w:r w:rsidRPr="0087732D">
        <w:rPr>
          <w:lang w:val="id-ID" w:eastAsia="id-ID"/>
        </w:rPr>
        <w:t>88</w:t>
      </w:r>
      <w:r w:rsidRPr="0087732D">
        <w:rPr>
          <w:lang w:eastAsia="id-ID"/>
        </w:rPr>
        <w:t xml:space="preserve"> orang </w:t>
      </w:r>
      <w:r w:rsidRPr="0087732D">
        <w:rPr>
          <w:lang w:val="id-ID"/>
        </w:rPr>
        <w:t xml:space="preserve">perilaku pencegahan keputihan di SMKN 3 </w:t>
      </w:r>
      <w:r w:rsidR="00C311CC" w:rsidRPr="0087732D">
        <w:rPr>
          <w:lang w:val="id-ID"/>
        </w:rPr>
        <w:t xml:space="preserve">Kota </w:t>
      </w:r>
      <w:r w:rsidRPr="0087732D">
        <w:rPr>
          <w:lang w:val="id-ID"/>
        </w:rPr>
        <w:t>Bengkulu</w:t>
      </w:r>
      <w:r w:rsidR="00C311CC">
        <w:t xml:space="preserve"> </w:t>
      </w:r>
      <w:r w:rsidRPr="0087732D">
        <w:rPr>
          <w:lang w:eastAsia="id-ID"/>
        </w:rPr>
        <w:t xml:space="preserve">terdapat </w:t>
      </w:r>
      <w:r w:rsidRPr="0087732D">
        <w:rPr>
          <w:lang w:val="id-ID" w:eastAsia="id-ID"/>
        </w:rPr>
        <w:t>42</w:t>
      </w:r>
      <w:r w:rsidRPr="0087732D">
        <w:rPr>
          <w:lang w:eastAsia="id-ID"/>
        </w:rPr>
        <w:t xml:space="preserve"> orang (</w:t>
      </w:r>
      <w:r w:rsidRPr="0087732D">
        <w:rPr>
          <w:lang w:val="id-ID" w:eastAsia="id-ID"/>
        </w:rPr>
        <w:t>47,7</w:t>
      </w:r>
      <w:r w:rsidRPr="0087732D">
        <w:rPr>
          <w:lang w:eastAsia="id-ID"/>
        </w:rPr>
        <w:t xml:space="preserve">%) yang mempunyai </w:t>
      </w:r>
      <w:r w:rsidRPr="0087732D">
        <w:rPr>
          <w:lang w:val="id-ID" w:eastAsia="id-ID"/>
        </w:rPr>
        <w:t>perilaku kurang baik dalam pencegahan keputihan, 27 orang (30,7%), mempunyai perilaku cukup baik dalam pencegahan keputihandan 19 orang (21,6 %) mempunyai perilaku baik dalam pencegahan keputihan.</w:t>
      </w:r>
    </w:p>
    <w:p w:rsidR="0087732D" w:rsidRPr="0087732D" w:rsidRDefault="0087732D" w:rsidP="00DC6B6C">
      <w:pPr>
        <w:pStyle w:val="ListParagraph"/>
        <w:autoSpaceDE w:val="0"/>
        <w:autoSpaceDN w:val="0"/>
        <w:adjustRightInd w:val="0"/>
        <w:ind w:left="0" w:firstLine="567"/>
        <w:jc w:val="both"/>
        <w:rPr>
          <w:bCs/>
          <w:lang w:val="id-ID"/>
        </w:rPr>
      </w:pPr>
      <w:r w:rsidRPr="0087732D">
        <w:rPr>
          <w:bCs/>
        </w:rPr>
        <w:t xml:space="preserve">Berdasarkan hasil tabulasi silang antara sumber informasi dengan perilaku pencegahan keputihan, ternyata dari 50 orang yang sumber informasinya unfavorable terdapat 35 orang (70,0%) yang perilaku pencegahan keputihannya kurang, 12 orang (24,0%) yang perilaku pencegahan keputihannya cukup dan 3 </w:t>
      </w:r>
      <w:r w:rsidRPr="0087732D">
        <w:rPr>
          <w:bCs/>
        </w:rPr>
        <w:lastRenderedPageBreak/>
        <w:t>orang (6,0%) yang perilaku pencegahan keputihannya baik, dari 38 orang yang sumber informasinya favorable</w:t>
      </w:r>
      <w:r w:rsidRPr="0087732D">
        <w:rPr>
          <w:bCs/>
          <w:lang w:val="id-ID"/>
        </w:rPr>
        <w:t>.</w:t>
      </w:r>
    </w:p>
    <w:p w:rsidR="0087732D" w:rsidRPr="0087732D" w:rsidRDefault="00B75660" w:rsidP="00DC6B6C">
      <w:pPr>
        <w:pStyle w:val="ListParagraph"/>
        <w:autoSpaceDE w:val="0"/>
        <w:autoSpaceDN w:val="0"/>
        <w:adjustRightInd w:val="0"/>
        <w:ind w:left="0" w:firstLine="567"/>
        <w:jc w:val="both"/>
        <w:rPr>
          <w:bCs/>
          <w:lang w:val="id-ID"/>
        </w:rPr>
      </w:pPr>
      <w:r w:rsidRPr="0087732D">
        <w:rPr>
          <w:bCs/>
        </w:rPr>
        <w:t xml:space="preserve">Terdapat </w:t>
      </w:r>
      <w:r w:rsidR="0087732D" w:rsidRPr="0087732D">
        <w:rPr>
          <w:bCs/>
        </w:rPr>
        <w:t>7 orang (18,4%) yang perilaku pencegahan keputihannya kurang, 15 orang (39,5%) yang perilaku pencegahan keputihannya cukup dan 16 orang (42,1%) yang perilaku pencegahan keputihannya baik.</w:t>
      </w:r>
    </w:p>
    <w:p w:rsidR="0087732D" w:rsidRPr="0087732D" w:rsidRDefault="0087732D" w:rsidP="00DC6B6C">
      <w:pPr>
        <w:pStyle w:val="ListParagraph"/>
        <w:ind w:left="0" w:firstLine="567"/>
        <w:jc w:val="both"/>
        <w:rPr>
          <w:lang w:val="id-ID"/>
        </w:rPr>
      </w:pPr>
      <w:r w:rsidRPr="0087732D">
        <w:t xml:space="preserve">Hasil uji statistik </w:t>
      </w:r>
      <w:r w:rsidRPr="0087732D">
        <w:rPr>
          <w:i/>
          <w:lang w:eastAsia="id-ID"/>
        </w:rPr>
        <w:t>pearson chi-square</w:t>
      </w:r>
      <w:r w:rsidRPr="0087732D">
        <w:t xml:space="preserve"> diperoleh nilai χ</w:t>
      </w:r>
      <w:r w:rsidRPr="0087732D">
        <w:rPr>
          <w:vertAlign w:val="superscript"/>
        </w:rPr>
        <w:t>2</w:t>
      </w:r>
      <w:r w:rsidR="00C67703">
        <w:t>=26,756 dengan ρ=0,000&lt;α=</w:t>
      </w:r>
      <w:r w:rsidRPr="0087732D">
        <w:t>0,05, jadi signifikan, sehingga Ho ditolak dan Ha diterima, artinya ada hubungan yang signifikan antara sumber informasi dengan perilaku pencegahan keputihan pada remaja putrid di SMKN 3 Kota Bengkulu</w:t>
      </w:r>
      <w:r w:rsidRPr="0087732D">
        <w:rPr>
          <w:lang w:val="id-ID"/>
        </w:rPr>
        <w:t>.</w:t>
      </w:r>
    </w:p>
    <w:p w:rsidR="0087732D" w:rsidRPr="0087732D" w:rsidRDefault="0087732D" w:rsidP="00DC6B6C">
      <w:pPr>
        <w:pStyle w:val="ListParagraph"/>
        <w:ind w:left="0" w:firstLine="567"/>
        <w:jc w:val="both"/>
        <w:rPr>
          <w:lang w:val="id-ID"/>
        </w:rPr>
      </w:pPr>
      <w:r w:rsidRPr="0087732D">
        <w:t xml:space="preserve">Hasil uji </w:t>
      </w:r>
      <w:r w:rsidRPr="0087732D">
        <w:rPr>
          <w:i/>
        </w:rPr>
        <w:t>Contingency Coefficient</w:t>
      </w:r>
      <w:r w:rsidR="00C67703">
        <w:t xml:space="preserve"> didapat nilai C=</w:t>
      </w:r>
      <w:r w:rsidRPr="0087732D">
        <w:t>0,483 dengan ρ=</w:t>
      </w:r>
      <w:r w:rsidR="00C67703">
        <w:t>0,000&lt;α=</w:t>
      </w:r>
      <w:r w:rsidRPr="0087732D">
        <w:t>0,05 berarti signifikan. Nilai C tersebut dibandingkan dengan nilai C</w:t>
      </w:r>
      <w:r w:rsidRPr="0087732D">
        <w:rPr>
          <w:vertAlign w:val="subscript"/>
        </w:rPr>
        <w:t>max</w:t>
      </w:r>
      <w:r w:rsidR="00C67703">
        <w:t>=</w:t>
      </w:r>
      <w:r w:rsidRPr="0087732D">
        <w:t>0,707 (karena nilai terendah dari baris atau ko</w:t>
      </w:r>
      <w:r w:rsidR="00C67703">
        <w:t>lom adalah 2). Karena nilai C=</w:t>
      </w:r>
      <w:r w:rsidRPr="0087732D">
        <w:t>0,483 tidak jauh dengan nilai C</w:t>
      </w:r>
      <w:r w:rsidRPr="0087732D">
        <w:rPr>
          <w:vertAlign w:val="subscript"/>
        </w:rPr>
        <w:t>max</w:t>
      </w:r>
      <w:r w:rsidR="00C67703">
        <w:t>=</w:t>
      </w:r>
      <w:r w:rsidRPr="0087732D">
        <w:t>0,707 maka kategori hubungan sedang.</w:t>
      </w:r>
    </w:p>
    <w:p w:rsidR="0087732D" w:rsidRPr="0087732D" w:rsidRDefault="0087732D" w:rsidP="00DC6B6C">
      <w:pPr>
        <w:pStyle w:val="ListParagraph"/>
        <w:autoSpaceDE w:val="0"/>
        <w:autoSpaceDN w:val="0"/>
        <w:adjustRightInd w:val="0"/>
        <w:ind w:left="0" w:firstLine="567"/>
        <w:jc w:val="both"/>
        <w:rPr>
          <w:bCs/>
          <w:lang w:val="id-ID"/>
        </w:rPr>
      </w:pPr>
      <w:r w:rsidRPr="0087732D">
        <w:rPr>
          <w:bCs/>
        </w:rPr>
        <w:t>Berdasarkan hasil tabulasi silang antara peran orang tua dengan perilaku pencegahan keputihan, ternyata dari 45 orang yang orang tuanya tidak berperan terdapat 32 orang (71,1%) yang perilaku pencegahan keputihannya kurang, 12 orang (26,7%) yang perilaku pencegahan keputihannya cukup dan 1 orang (2,2%) yang perilaku pencegahan keputihannya baik, sedangkan dari 43 orang yang orang tuanya tidak berperan terdapat 10 orang (23,3%) yang perilaku pencegahan keputihannya kurang, 15 orang (34,9%) yang perilaku pencegahan keputihannya cukup dan 18 orang (41,9%) yang perilaku pencegahan keputihannya baik.</w:t>
      </w:r>
    </w:p>
    <w:p w:rsidR="0087732D" w:rsidRPr="0087732D" w:rsidRDefault="0087732D" w:rsidP="00DC6B6C">
      <w:pPr>
        <w:pStyle w:val="ListParagraph"/>
        <w:ind w:left="0" w:firstLine="567"/>
        <w:jc w:val="both"/>
        <w:rPr>
          <w:lang w:val="id-ID"/>
        </w:rPr>
      </w:pPr>
      <w:r w:rsidRPr="0087732D">
        <w:lastRenderedPageBreak/>
        <w:t xml:space="preserve">Hasil uji statistik </w:t>
      </w:r>
      <w:r w:rsidRPr="0087732D">
        <w:rPr>
          <w:i/>
          <w:lang w:eastAsia="id-ID"/>
        </w:rPr>
        <w:t>pearson chi-square</w:t>
      </w:r>
      <w:r w:rsidRPr="0087732D">
        <w:t xml:space="preserve"> diperoleh nilai χ</w:t>
      </w:r>
      <w:r w:rsidRPr="0087732D">
        <w:rPr>
          <w:vertAlign w:val="superscript"/>
        </w:rPr>
        <w:t>2</w:t>
      </w:r>
      <w:r w:rsidR="00C67703">
        <w:t>=27,036 dengan ρ=0,000&lt;α=</w:t>
      </w:r>
      <w:r w:rsidRPr="0087732D">
        <w:t>0,05, jadi signifikan, sehingga Ho ditolak dan Ha diterima, artinya ada hubungan yang signifikan antara peran orang tua dengan perilaku pencegahan keputihan pada remaja putrid di SMKN 3 Kota Bengkulu</w:t>
      </w:r>
      <w:r w:rsidRPr="0087732D">
        <w:rPr>
          <w:lang w:val="id-ID"/>
        </w:rPr>
        <w:t>.</w:t>
      </w:r>
    </w:p>
    <w:p w:rsidR="0087732D" w:rsidRPr="0087732D" w:rsidRDefault="0087732D" w:rsidP="00DC6B6C">
      <w:pPr>
        <w:pStyle w:val="ListParagraph"/>
        <w:ind w:left="0" w:firstLine="567"/>
        <w:jc w:val="both"/>
        <w:rPr>
          <w:lang w:val="id-ID"/>
        </w:rPr>
      </w:pPr>
      <w:r w:rsidRPr="0087732D">
        <w:t xml:space="preserve">Hasil uji </w:t>
      </w:r>
      <w:r w:rsidRPr="0087732D">
        <w:rPr>
          <w:i/>
        </w:rPr>
        <w:t>Contingency Coefficient</w:t>
      </w:r>
      <w:r w:rsidRPr="0087732D">
        <w:t xml:space="preserve"> d</w:t>
      </w:r>
      <w:r w:rsidR="00C67703">
        <w:t>idapat nilai C=0,485 dengan ρ= 0,000 &lt;α=</w:t>
      </w:r>
      <w:r w:rsidRPr="0087732D">
        <w:t>0,05 berarti signifikan. Nilai C tersebut dibandingkan dengan nilai C</w:t>
      </w:r>
      <w:r w:rsidRPr="0087732D">
        <w:rPr>
          <w:vertAlign w:val="subscript"/>
        </w:rPr>
        <w:t>max</w:t>
      </w:r>
      <w:r w:rsidR="00C67703">
        <w:t>=</w:t>
      </w:r>
      <w:r w:rsidRPr="0087732D">
        <w:t>0,707 (karena nilai terendah dari baris atau kolom adalah 2). K</w:t>
      </w:r>
      <w:r w:rsidR="00C67703">
        <w:t>arena nilai C=</w:t>
      </w:r>
      <w:r w:rsidRPr="0087732D">
        <w:t>0,485 tidak jauh dengan nilai C</w:t>
      </w:r>
      <w:r w:rsidRPr="0087732D">
        <w:rPr>
          <w:vertAlign w:val="subscript"/>
        </w:rPr>
        <w:t>max</w:t>
      </w:r>
      <w:r w:rsidR="00C67703">
        <w:t>=</w:t>
      </w:r>
      <w:r w:rsidRPr="0087732D">
        <w:t>0,707 maka kategori hubungan sedang.</w:t>
      </w:r>
    </w:p>
    <w:p w:rsidR="0087732D" w:rsidRPr="0087732D" w:rsidRDefault="0087732D" w:rsidP="00DC6B6C">
      <w:pPr>
        <w:pStyle w:val="BodyTextIndent"/>
        <w:spacing w:after="0"/>
        <w:ind w:left="0"/>
        <w:contextualSpacing/>
        <w:jc w:val="both"/>
      </w:pPr>
    </w:p>
    <w:p w:rsidR="0087732D" w:rsidRPr="00F12C98" w:rsidRDefault="0087732D" w:rsidP="00707F7A">
      <w:pPr>
        <w:pStyle w:val="BodyTextIndent"/>
        <w:spacing w:after="0"/>
        <w:ind w:left="0"/>
        <w:contextualSpacing/>
        <w:jc w:val="both"/>
        <w:rPr>
          <w:b/>
        </w:rPr>
      </w:pPr>
      <w:r w:rsidRPr="00F12C98">
        <w:rPr>
          <w:b/>
        </w:rPr>
        <w:t>Kesimpulan</w:t>
      </w:r>
    </w:p>
    <w:p w:rsidR="0087732D" w:rsidRPr="0087732D" w:rsidRDefault="0087732D" w:rsidP="00DC6B6C">
      <w:pPr>
        <w:pStyle w:val="ListParagraph"/>
        <w:numPr>
          <w:ilvl w:val="0"/>
          <w:numId w:val="13"/>
        </w:numPr>
        <w:ind w:left="360"/>
        <w:jc w:val="both"/>
      </w:pPr>
      <w:r w:rsidRPr="00F12C98">
        <w:rPr>
          <w:lang w:val="id-ID"/>
        </w:rPr>
        <w:t>D</w:t>
      </w:r>
      <w:r w:rsidRPr="0087732D">
        <w:t xml:space="preserve">ari </w:t>
      </w:r>
      <w:r w:rsidRPr="00F12C98">
        <w:rPr>
          <w:lang w:val="id-ID" w:eastAsia="id-ID"/>
        </w:rPr>
        <w:t>88</w:t>
      </w:r>
      <w:r w:rsidRPr="0087732D">
        <w:rPr>
          <w:lang w:eastAsia="id-ID"/>
        </w:rPr>
        <w:t xml:space="preserve"> orang </w:t>
      </w:r>
      <w:r w:rsidRPr="00F12C98">
        <w:rPr>
          <w:lang w:val="id-ID"/>
        </w:rPr>
        <w:t>siswi</w:t>
      </w:r>
      <w:r w:rsidRPr="0087732D">
        <w:t xml:space="preserve"> di </w:t>
      </w:r>
      <w:r w:rsidRPr="00F12C98">
        <w:rPr>
          <w:lang w:val="id-ID"/>
        </w:rPr>
        <w:t>SMKN 3 kota Bengkulu</w:t>
      </w:r>
      <w:r w:rsidRPr="0087732D">
        <w:rPr>
          <w:lang w:eastAsia="id-ID"/>
        </w:rPr>
        <w:t xml:space="preserve"> terdapat </w:t>
      </w:r>
      <w:r w:rsidRPr="00F12C98">
        <w:rPr>
          <w:lang w:val="id-ID" w:eastAsia="id-ID"/>
        </w:rPr>
        <w:t>50</w:t>
      </w:r>
      <w:r w:rsidRPr="0087732D">
        <w:rPr>
          <w:lang w:eastAsia="id-ID"/>
        </w:rPr>
        <w:t xml:space="preserve"> orang (</w:t>
      </w:r>
      <w:r w:rsidRPr="00F12C98">
        <w:rPr>
          <w:lang w:val="id-ID" w:eastAsia="id-ID"/>
        </w:rPr>
        <w:t>56,8</w:t>
      </w:r>
      <w:r w:rsidRPr="0087732D">
        <w:rPr>
          <w:lang w:eastAsia="id-ID"/>
        </w:rPr>
        <w:t xml:space="preserve">%) yang </w:t>
      </w:r>
      <w:r w:rsidRPr="00F12C98">
        <w:rPr>
          <w:lang w:val="id-ID" w:eastAsia="id-ID"/>
        </w:rPr>
        <w:t>unfavorable</w:t>
      </w:r>
      <w:r w:rsidRPr="0087732D">
        <w:rPr>
          <w:lang w:eastAsia="id-ID"/>
        </w:rPr>
        <w:t>.</w:t>
      </w:r>
    </w:p>
    <w:p w:rsidR="0087732D" w:rsidRPr="0087732D" w:rsidRDefault="00B75660" w:rsidP="00DC6B6C">
      <w:pPr>
        <w:pStyle w:val="ListParagraph"/>
        <w:numPr>
          <w:ilvl w:val="0"/>
          <w:numId w:val="13"/>
        </w:numPr>
        <w:ind w:left="360"/>
        <w:jc w:val="both"/>
      </w:pPr>
      <w:r w:rsidRPr="0087732D">
        <w:t xml:space="preserve">Dari </w:t>
      </w:r>
      <w:r w:rsidR="0087732D" w:rsidRPr="00F12C98">
        <w:rPr>
          <w:lang w:val="id-ID" w:eastAsia="id-ID"/>
        </w:rPr>
        <w:t>88</w:t>
      </w:r>
      <w:r w:rsidR="0087732D" w:rsidRPr="0087732D">
        <w:rPr>
          <w:lang w:eastAsia="id-ID"/>
        </w:rPr>
        <w:t xml:space="preserve"> orang </w:t>
      </w:r>
      <w:r w:rsidR="0087732D" w:rsidRPr="00F12C98">
        <w:rPr>
          <w:lang w:val="id-ID"/>
        </w:rPr>
        <w:t>siswi</w:t>
      </w:r>
      <w:r w:rsidR="0087732D" w:rsidRPr="0087732D">
        <w:t xml:space="preserve"> di </w:t>
      </w:r>
      <w:r w:rsidR="0087732D" w:rsidRPr="00F12C98">
        <w:rPr>
          <w:lang w:val="id-ID"/>
        </w:rPr>
        <w:t>SMKN 3 kota Bengkulu</w:t>
      </w:r>
      <w:r w:rsidR="0087732D" w:rsidRPr="0087732D">
        <w:rPr>
          <w:lang w:eastAsia="id-ID"/>
        </w:rPr>
        <w:t xml:space="preserve"> terdapat 4</w:t>
      </w:r>
      <w:r w:rsidR="0087732D" w:rsidRPr="00F12C98">
        <w:rPr>
          <w:lang w:val="id-ID" w:eastAsia="id-ID"/>
        </w:rPr>
        <w:t>5</w:t>
      </w:r>
      <w:r w:rsidR="0087732D" w:rsidRPr="0087732D">
        <w:rPr>
          <w:lang w:eastAsia="id-ID"/>
        </w:rPr>
        <w:t xml:space="preserve"> orang (</w:t>
      </w:r>
      <w:r w:rsidR="0087732D" w:rsidRPr="00F12C98">
        <w:rPr>
          <w:lang w:val="id-ID" w:eastAsia="id-ID"/>
        </w:rPr>
        <w:t>5</w:t>
      </w:r>
      <w:r w:rsidR="0087732D" w:rsidRPr="0087732D">
        <w:rPr>
          <w:lang w:eastAsia="id-ID"/>
        </w:rPr>
        <w:t>1,</w:t>
      </w:r>
      <w:r w:rsidR="0087732D" w:rsidRPr="00F12C98">
        <w:rPr>
          <w:lang w:val="id-ID" w:eastAsia="id-ID"/>
        </w:rPr>
        <w:t>1</w:t>
      </w:r>
      <w:r w:rsidR="0087732D" w:rsidRPr="0087732D">
        <w:rPr>
          <w:lang w:eastAsia="id-ID"/>
        </w:rPr>
        <w:t xml:space="preserve">%) yang </w:t>
      </w:r>
      <w:r w:rsidR="0087732D" w:rsidRPr="00F12C98">
        <w:rPr>
          <w:lang w:val="id-ID" w:eastAsia="id-ID"/>
        </w:rPr>
        <w:t>orang tuanya tidak berperan dalam pencegahan keputihan pada remaja.</w:t>
      </w:r>
    </w:p>
    <w:p w:rsidR="0087732D" w:rsidRPr="0087732D" w:rsidRDefault="00B75660" w:rsidP="00DC6B6C">
      <w:pPr>
        <w:pStyle w:val="ListParagraph"/>
        <w:numPr>
          <w:ilvl w:val="0"/>
          <w:numId w:val="13"/>
        </w:numPr>
        <w:ind w:left="360"/>
        <w:jc w:val="both"/>
      </w:pPr>
      <w:r w:rsidRPr="0087732D">
        <w:t xml:space="preserve">Dari </w:t>
      </w:r>
      <w:r w:rsidRPr="00F12C98">
        <w:rPr>
          <w:lang w:val="id-ID" w:eastAsia="id-ID"/>
        </w:rPr>
        <w:t>88</w:t>
      </w:r>
      <w:r w:rsidRPr="0087732D">
        <w:rPr>
          <w:lang w:eastAsia="id-ID"/>
        </w:rPr>
        <w:t xml:space="preserve"> orang </w:t>
      </w:r>
      <w:r w:rsidRPr="00F12C98">
        <w:rPr>
          <w:lang w:val="id-ID"/>
        </w:rPr>
        <w:t>siswi</w:t>
      </w:r>
      <w:r w:rsidRPr="0087732D">
        <w:t xml:space="preserve"> di </w:t>
      </w:r>
      <w:r w:rsidRPr="00F12C98">
        <w:rPr>
          <w:lang w:val="id-ID"/>
        </w:rPr>
        <w:t>SMKN 3 kota Bengkulu</w:t>
      </w:r>
      <w:r w:rsidRPr="00F12C98">
        <w:rPr>
          <w:lang w:val="id-ID" w:eastAsia="id-ID"/>
        </w:rPr>
        <w:t xml:space="preserve"> t</w:t>
      </w:r>
      <w:r w:rsidRPr="0087732D">
        <w:rPr>
          <w:lang w:eastAsia="id-ID"/>
        </w:rPr>
        <w:t xml:space="preserve">erdapat </w:t>
      </w:r>
      <w:r w:rsidR="0087732D" w:rsidRPr="00F12C98">
        <w:rPr>
          <w:lang w:val="id-ID" w:eastAsia="id-ID"/>
        </w:rPr>
        <w:t>42</w:t>
      </w:r>
      <w:r w:rsidR="0087732D" w:rsidRPr="0087732D">
        <w:rPr>
          <w:lang w:eastAsia="id-ID"/>
        </w:rPr>
        <w:t xml:space="preserve"> orang (</w:t>
      </w:r>
      <w:r w:rsidR="0087732D" w:rsidRPr="00F12C98">
        <w:rPr>
          <w:lang w:val="id-ID" w:eastAsia="id-ID"/>
        </w:rPr>
        <w:t>47,7</w:t>
      </w:r>
      <w:r w:rsidR="0087732D" w:rsidRPr="0087732D">
        <w:rPr>
          <w:lang w:eastAsia="id-ID"/>
        </w:rPr>
        <w:t xml:space="preserve">%) yang mempunyai </w:t>
      </w:r>
      <w:r w:rsidR="0087732D" w:rsidRPr="00F12C98">
        <w:rPr>
          <w:lang w:val="id-ID" w:eastAsia="id-ID"/>
        </w:rPr>
        <w:t xml:space="preserve">perilaku kurang </w:t>
      </w:r>
      <w:r>
        <w:rPr>
          <w:lang w:val="id-ID" w:eastAsia="id-ID"/>
        </w:rPr>
        <w:t>baik dalam pencegahan keputihan</w:t>
      </w:r>
      <w:r w:rsidR="0087732D" w:rsidRPr="00F12C98">
        <w:rPr>
          <w:lang w:val="id-ID" w:eastAsia="id-ID"/>
        </w:rPr>
        <w:t>.</w:t>
      </w:r>
    </w:p>
    <w:p w:rsidR="0087732D" w:rsidRPr="00F12C98" w:rsidRDefault="00B75660" w:rsidP="00DC6B6C">
      <w:pPr>
        <w:pStyle w:val="ListParagraph"/>
        <w:numPr>
          <w:ilvl w:val="0"/>
          <w:numId w:val="13"/>
        </w:numPr>
        <w:ind w:left="360"/>
        <w:jc w:val="both"/>
        <w:rPr>
          <w:color w:val="000000" w:themeColor="text1"/>
          <w:lang w:val="sv-SE" w:eastAsia="ar-SA"/>
        </w:rPr>
      </w:pPr>
      <w:r>
        <w:lastRenderedPageBreak/>
        <w:t xml:space="preserve">Ada </w:t>
      </w:r>
      <w:r w:rsidR="0087732D" w:rsidRPr="0087732D">
        <w:t>hubungan yang signifikan antara</w:t>
      </w:r>
      <w:r w:rsidR="0087732D" w:rsidRPr="00F12C98">
        <w:rPr>
          <w:lang w:val="id-ID"/>
        </w:rPr>
        <w:t xml:space="preserve">sumber informasi dengan perilaku pencegahan keputihan pada remaja putri di SMKN 3 kota Bengkulu dengan </w:t>
      </w:r>
      <w:r w:rsidR="0087732D" w:rsidRPr="0087732D">
        <w:t>kategori hubungan sedang.</w:t>
      </w:r>
      <w:r w:rsidR="0087732D" w:rsidRPr="00F12C98">
        <w:rPr>
          <w:color w:val="000000" w:themeColor="text1"/>
          <w:lang w:val="sv-SE" w:eastAsia="ar-SA"/>
        </w:rPr>
        <w:t>.</w:t>
      </w:r>
    </w:p>
    <w:p w:rsidR="0087732D" w:rsidRPr="00F12C98" w:rsidRDefault="00B75660" w:rsidP="00DC6B6C">
      <w:pPr>
        <w:pStyle w:val="ListParagraph"/>
        <w:numPr>
          <w:ilvl w:val="0"/>
          <w:numId w:val="13"/>
        </w:numPr>
        <w:ind w:left="360"/>
        <w:jc w:val="both"/>
        <w:rPr>
          <w:color w:val="000000" w:themeColor="text1"/>
          <w:lang w:val="sv-SE" w:eastAsia="ar-SA"/>
        </w:rPr>
      </w:pPr>
      <w:r>
        <w:t xml:space="preserve">Ada </w:t>
      </w:r>
      <w:r w:rsidR="0087732D" w:rsidRPr="0087732D">
        <w:t>hubungan yang signifikan antara</w:t>
      </w:r>
      <w:r w:rsidR="0087732D" w:rsidRPr="00F12C98">
        <w:rPr>
          <w:lang w:val="id-ID"/>
        </w:rPr>
        <w:t xml:space="preserve">peran orang tua dengan perilaku pencegahan keputihan pada remaja putri di SMKN 3 kota Bengkulu dengan </w:t>
      </w:r>
      <w:r w:rsidR="0087732D" w:rsidRPr="0087732D">
        <w:t>kategori hubungan sedang.</w:t>
      </w:r>
    </w:p>
    <w:p w:rsidR="0087732D" w:rsidRDefault="0087732D" w:rsidP="00DC6B6C">
      <w:pPr>
        <w:pStyle w:val="BodyTextIndent"/>
        <w:spacing w:after="0"/>
        <w:ind w:left="0"/>
        <w:contextualSpacing/>
        <w:jc w:val="both"/>
      </w:pPr>
    </w:p>
    <w:p w:rsidR="0087732D" w:rsidRPr="0031056C" w:rsidRDefault="0087732D" w:rsidP="00DC6B6C">
      <w:pPr>
        <w:pStyle w:val="BodyTextIndent"/>
        <w:spacing w:after="0"/>
        <w:ind w:left="0"/>
        <w:contextualSpacing/>
        <w:jc w:val="both"/>
        <w:rPr>
          <w:b/>
          <w:sz w:val="18"/>
          <w:szCs w:val="18"/>
        </w:rPr>
      </w:pPr>
      <w:r w:rsidRPr="0031056C">
        <w:rPr>
          <w:b/>
          <w:sz w:val="18"/>
          <w:szCs w:val="18"/>
        </w:rPr>
        <w:t>Daftar Pustaka</w:t>
      </w:r>
    </w:p>
    <w:p w:rsidR="00EF1C8C" w:rsidRPr="0031056C" w:rsidRDefault="00EF1C8C" w:rsidP="00EF1C8C">
      <w:pPr>
        <w:pStyle w:val="ListParagraph"/>
        <w:numPr>
          <w:ilvl w:val="0"/>
          <w:numId w:val="16"/>
        </w:numPr>
        <w:jc w:val="both"/>
        <w:rPr>
          <w:sz w:val="18"/>
          <w:szCs w:val="18"/>
        </w:rPr>
      </w:pPr>
      <w:r w:rsidRPr="0031056C">
        <w:rPr>
          <w:sz w:val="18"/>
          <w:szCs w:val="18"/>
        </w:rPr>
        <w:t xml:space="preserve">Intan Kumalasari dan Iwan Andhyantoro. 2012. </w:t>
      </w:r>
      <w:r w:rsidRPr="0031056C">
        <w:rPr>
          <w:i/>
          <w:sz w:val="18"/>
          <w:szCs w:val="18"/>
        </w:rPr>
        <w:t>Kesehatan Reproduksi.</w:t>
      </w:r>
      <w:r w:rsidRPr="0031056C">
        <w:rPr>
          <w:sz w:val="18"/>
          <w:szCs w:val="18"/>
        </w:rPr>
        <w:t xml:space="preserve"> Jakarta : Salemba Medika.</w:t>
      </w:r>
    </w:p>
    <w:p w:rsidR="00EF1C8C" w:rsidRPr="0031056C" w:rsidRDefault="00EF1C8C" w:rsidP="00EF1C8C">
      <w:pPr>
        <w:pStyle w:val="FootnoteText"/>
        <w:numPr>
          <w:ilvl w:val="0"/>
          <w:numId w:val="16"/>
        </w:numPr>
        <w:jc w:val="both"/>
        <w:rPr>
          <w:rFonts w:ascii="Times New Roman" w:hAnsi="Times New Roman"/>
          <w:sz w:val="18"/>
          <w:szCs w:val="18"/>
        </w:rPr>
      </w:pPr>
      <w:r w:rsidRPr="0031056C">
        <w:rPr>
          <w:rFonts w:ascii="Times New Roman" w:hAnsi="Times New Roman"/>
          <w:sz w:val="18"/>
          <w:szCs w:val="18"/>
        </w:rPr>
        <w:t xml:space="preserve">Kusmiran, E. 2012. </w:t>
      </w:r>
      <w:r w:rsidRPr="0031056C">
        <w:rPr>
          <w:rFonts w:ascii="Times New Roman" w:hAnsi="Times New Roman"/>
          <w:i/>
          <w:sz w:val="18"/>
          <w:szCs w:val="18"/>
        </w:rPr>
        <w:t xml:space="preserve">Kesehatan Reproduksi Remaja dan Wanita. </w:t>
      </w:r>
      <w:r w:rsidRPr="0031056C">
        <w:rPr>
          <w:rFonts w:ascii="Times New Roman" w:hAnsi="Times New Roman"/>
          <w:sz w:val="18"/>
          <w:szCs w:val="18"/>
        </w:rPr>
        <w:t>Jakarta : Salemba Medika.</w:t>
      </w:r>
    </w:p>
    <w:p w:rsidR="00EF1C8C" w:rsidRPr="0031056C" w:rsidRDefault="00EF1C8C" w:rsidP="00EF1C8C">
      <w:pPr>
        <w:pStyle w:val="ListParagraph"/>
        <w:numPr>
          <w:ilvl w:val="0"/>
          <w:numId w:val="16"/>
        </w:numPr>
        <w:jc w:val="both"/>
        <w:rPr>
          <w:sz w:val="18"/>
          <w:szCs w:val="18"/>
        </w:rPr>
      </w:pPr>
      <w:r w:rsidRPr="0031056C">
        <w:rPr>
          <w:bCs/>
          <w:sz w:val="18"/>
          <w:szCs w:val="18"/>
        </w:rPr>
        <w:t xml:space="preserve">Sri Putri Murtini Puspita, </w:t>
      </w:r>
      <w:r w:rsidRPr="0031056C">
        <w:rPr>
          <w:sz w:val="18"/>
          <w:szCs w:val="18"/>
        </w:rPr>
        <w:t xml:space="preserve">dkk. </w:t>
      </w:r>
      <w:r w:rsidRPr="0031056C">
        <w:rPr>
          <w:bCs/>
          <w:i/>
          <w:sz w:val="18"/>
          <w:szCs w:val="18"/>
        </w:rPr>
        <w:t>Pengetahuan, Sikap, Peran Orang Tua Perilaku Seks Remaja Siswa Smk Negeri 4 Jeneponto</w:t>
      </w:r>
      <w:r w:rsidRPr="0031056C">
        <w:rPr>
          <w:bCs/>
          <w:sz w:val="18"/>
          <w:szCs w:val="18"/>
        </w:rPr>
        <w:t xml:space="preserve">. </w:t>
      </w:r>
      <w:r w:rsidRPr="0031056C">
        <w:rPr>
          <w:sz w:val="18"/>
          <w:szCs w:val="18"/>
        </w:rPr>
        <w:t>J</w:t>
      </w:r>
      <w:r w:rsidRPr="0031056C">
        <w:rPr>
          <w:bCs/>
          <w:iCs/>
          <w:sz w:val="18"/>
          <w:szCs w:val="18"/>
        </w:rPr>
        <w:t>eneponto : 2012.</w:t>
      </w:r>
    </w:p>
    <w:p w:rsidR="00EF1C8C" w:rsidRPr="0031056C" w:rsidRDefault="00EF1C8C" w:rsidP="00EF1C8C">
      <w:pPr>
        <w:pStyle w:val="FootnoteText"/>
        <w:numPr>
          <w:ilvl w:val="0"/>
          <w:numId w:val="16"/>
        </w:numPr>
        <w:jc w:val="both"/>
        <w:rPr>
          <w:rFonts w:ascii="Times New Roman" w:hAnsi="Times New Roman"/>
          <w:sz w:val="18"/>
          <w:szCs w:val="18"/>
        </w:rPr>
      </w:pPr>
      <w:r w:rsidRPr="0031056C">
        <w:rPr>
          <w:rFonts w:ascii="Times New Roman" w:hAnsi="Times New Roman"/>
          <w:sz w:val="18"/>
          <w:szCs w:val="18"/>
        </w:rPr>
        <w:t xml:space="preserve">Kinasih. 2012. </w:t>
      </w:r>
      <w:r w:rsidRPr="0031056C">
        <w:rPr>
          <w:rFonts w:ascii="Times New Roman" w:hAnsi="Times New Roman"/>
          <w:i/>
          <w:sz w:val="18"/>
          <w:szCs w:val="18"/>
        </w:rPr>
        <w:t xml:space="preserve">Buku Ajar Kesehatan Reproduksi. </w:t>
      </w:r>
      <w:r w:rsidRPr="0031056C">
        <w:rPr>
          <w:rFonts w:ascii="Times New Roman" w:hAnsi="Times New Roman"/>
          <w:sz w:val="18"/>
          <w:szCs w:val="18"/>
        </w:rPr>
        <w:t>Yogyakarta : Pustaka Rihama.</w:t>
      </w:r>
    </w:p>
    <w:p w:rsidR="00EF1C8C" w:rsidRPr="0031056C" w:rsidRDefault="00EF1C8C" w:rsidP="00EF1C8C">
      <w:pPr>
        <w:pStyle w:val="ListParagraph"/>
        <w:numPr>
          <w:ilvl w:val="0"/>
          <w:numId w:val="16"/>
        </w:numPr>
        <w:jc w:val="both"/>
        <w:rPr>
          <w:sz w:val="18"/>
          <w:szCs w:val="18"/>
        </w:rPr>
      </w:pPr>
      <w:r w:rsidRPr="0031056C">
        <w:rPr>
          <w:sz w:val="18"/>
          <w:szCs w:val="18"/>
        </w:rPr>
        <w:t xml:space="preserve">Subianto, Henry. 2013. </w:t>
      </w:r>
      <w:r w:rsidRPr="0031056C">
        <w:rPr>
          <w:i/>
          <w:sz w:val="18"/>
          <w:szCs w:val="18"/>
        </w:rPr>
        <w:t>Komunikasi, Politik, Media dan Demokrasi</w:t>
      </w:r>
      <w:r w:rsidRPr="0031056C">
        <w:rPr>
          <w:sz w:val="18"/>
          <w:szCs w:val="18"/>
        </w:rPr>
        <w:t>. Jakarta : Prenadamedia Group.</w:t>
      </w:r>
    </w:p>
    <w:p w:rsidR="00EF1C8C" w:rsidRPr="0031056C" w:rsidRDefault="00EF1C8C" w:rsidP="00EF1C8C">
      <w:pPr>
        <w:pStyle w:val="FootnoteText"/>
        <w:numPr>
          <w:ilvl w:val="0"/>
          <w:numId w:val="16"/>
        </w:numPr>
        <w:jc w:val="both"/>
        <w:rPr>
          <w:rFonts w:ascii="Times New Roman" w:hAnsi="Times New Roman"/>
          <w:sz w:val="18"/>
          <w:szCs w:val="18"/>
        </w:rPr>
      </w:pPr>
      <w:r w:rsidRPr="0031056C">
        <w:rPr>
          <w:rFonts w:ascii="Times New Roman" w:hAnsi="Times New Roman"/>
          <w:sz w:val="18"/>
          <w:szCs w:val="18"/>
        </w:rPr>
        <w:t xml:space="preserve">Notoatmodjo, 2012. </w:t>
      </w:r>
      <w:r w:rsidRPr="0031056C">
        <w:rPr>
          <w:rFonts w:ascii="Times New Roman" w:hAnsi="Times New Roman"/>
          <w:i/>
          <w:sz w:val="18"/>
          <w:szCs w:val="18"/>
        </w:rPr>
        <w:t>Promosi Kesehatan dan Perilaku Kesehatan.</w:t>
      </w:r>
      <w:r w:rsidRPr="0031056C">
        <w:rPr>
          <w:rFonts w:ascii="Times New Roman" w:hAnsi="Times New Roman"/>
          <w:sz w:val="18"/>
          <w:szCs w:val="18"/>
        </w:rPr>
        <w:t xml:space="preserve"> Jakarta : Rineka Cipta.</w:t>
      </w:r>
    </w:p>
    <w:p w:rsidR="00EF1C8C" w:rsidRPr="0031056C" w:rsidRDefault="00EF1C8C" w:rsidP="00EF1C8C">
      <w:pPr>
        <w:pStyle w:val="ListParagraph"/>
        <w:numPr>
          <w:ilvl w:val="0"/>
          <w:numId w:val="16"/>
        </w:numPr>
        <w:jc w:val="both"/>
        <w:rPr>
          <w:sz w:val="18"/>
          <w:szCs w:val="18"/>
        </w:rPr>
      </w:pPr>
      <w:r w:rsidRPr="0031056C">
        <w:rPr>
          <w:sz w:val="18"/>
          <w:szCs w:val="18"/>
        </w:rPr>
        <w:t xml:space="preserve">Widyastuti, dkk. 2013. </w:t>
      </w:r>
      <w:r w:rsidRPr="0031056C">
        <w:rPr>
          <w:i/>
          <w:sz w:val="18"/>
          <w:szCs w:val="18"/>
        </w:rPr>
        <w:t xml:space="preserve">Kesehatan Reproduksi. </w:t>
      </w:r>
      <w:r w:rsidRPr="0031056C">
        <w:rPr>
          <w:sz w:val="18"/>
          <w:szCs w:val="18"/>
        </w:rPr>
        <w:t>Yogyakarta : Fitramaya.</w:t>
      </w:r>
    </w:p>
    <w:p w:rsidR="00EF1C8C" w:rsidRPr="004749CA" w:rsidRDefault="00EF1C8C" w:rsidP="00EF1C8C">
      <w:pPr>
        <w:jc w:val="both"/>
      </w:pPr>
    </w:p>
    <w:p w:rsidR="00EF1C8C" w:rsidRDefault="00EF1C8C" w:rsidP="00DC6B6C">
      <w:pPr>
        <w:pStyle w:val="FootnoteText"/>
        <w:ind w:left="567" w:hanging="567"/>
        <w:jc w:val="both"/>
        <w:rPr>
          <w:rFonts w:ascii="Times New Roman" w:hAnsi="Times New Roman"/>
          <w:sz w:val="24"/>
          <w:szCs w:val="24"/>
          <w:lang w:val="en-US"/>
        </w:rPr>
      </w:pPr>
    </w:p>
    <w:p w:rsidR="00DC6B6C" w:rsidRDefault="00DC6B6C" w:rsidP="00DC6B6C">
      <w:pPr>
        <w:pStyle w:val="FootnoteText"/>
        <w:ind w:left="540" w:hanging="540"/>
        <w:jc w:val="both"/>
        <w:rPr>
          <w:rFonts w:ascii="Times New Roman" w:hAnsi="Times New Roman"/>
          <w:sz w:val="24"/>
          <w:szCs w:val="24"/>
        </w:rPr>
      </w:pPr>
    </w:p>
    <w:p w:rsidR="00707F7A" w:rsidRDefault="00707F7A" w:rsidP="00DC6B6C">
      <w:pPr>
        <w:pStyle w:val="BodyTextIndent"/>
        <w:spacing w:after="0"/>
        <w:ind w:left="567" w:hanging="567"/>
        <w:contextualSpacing/>
        <w:jc w:val="both"/>
        <w:sectPr w:rsidR="00707F7A" w:rsidSect="00707F7A">
          <w:type w:val="continuous"/>
          <w:pgSz w:w="11907" w:h="16839" w:code="9"/>
          <w:pgMar w:top="1701" w:right="1701" w:bottom="1701" w:left="2268" w:header="709" w:footer="709" w:gutter="0"/>
          <w:pgNumType w:start="4"/>
          <w:cols w:num="2" w:space="340"/>
          <w:docGrid w:linePitch="360"/>
        </w:sectPr>
      </w:pPr>
    </w:p>
    <w:p w:rsidR="00B75660" w:rsidRDefault="00B75660" w:rsidP="00DC6B6C">
      <w:pPr>
        <w:pStyle w:val="BodyTextIndent"/>
        <w:spacing w:after="0"/>
        <w:ind w:left="567" w:hanging="567"/>
        <w:contextualSpacing/>
        <w:jc w:val="both"/>
        <w:sectPr w:rsidR="00B75660" w:rsidSect="00183108">
          <w:type w:val="continuous"/>
          <w:pgSz w:w="11907" w:h="16839" w:code="9"/>
          <w:pgMar w:top="1701" w:right="1701" w:bottom="1701" w:left="2268" w:header="709" w:footer="709" w:gutter="0"/>
          <w:pgNumType w:start="4"/>
          <w:cols w:space="340"/>
          <w:docGrid w:linePitch="360"/>
        </w:sectPr>
      </w:pPr>
      <w:r>
        <w:lastRenderedPageBreak/>
        <w:t xml:space="preserve">. </w:t>
      </w:r>
    </w:p>
    <w:p w:rsidR="0087732D" w:rsidRPr="0087732D" w:rsidRDefault="0087732D" w:rsidP="00DC6B6C">
      <w:pPr>
        <w:pStyle w:val="BodyTextIndent"/>
        <w:spacing w:after="0"/>
        <w:ind w:left="567" w:hanging="567"/>
        <w:contextualSpacing/>
        <w:jc w:val="both"/>
      </w:pPr>
    </w:p>
    <w:sectPr w:rsidR="0087732D" w:rsidRPr="0087732D" w:rsidSect="00183108">
      <w:type w:val="continuous"/>
      <w:pgSz w:w="11907" w:h="16839" w:code="9"/>
      <w:pgMar w:top="1701" w:right="1701" w:bottom="1701" w:left="2268" w:header="709" w:footer="709"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663" w:rsidRDefault="00B21663" w:rsidP="00823F1F">
      <w:r>
        <w:separator/>
      </w:r>
    </w:p>
  </w:endnote>
  <w:endnote w:type="continuationSeparator" w:id="1">
    <w:p w:rsidR="00B21663" w:rsidRDefault="00B21663" w:rsidP="00823F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663" w:rsidRDefault="00B21663" w:rsidP="00823F1F">
      <w:r>
        <w:separator/>
      </w:r>
    </w:p>
  </w:footnote>
  <w:footnote w:type="continuationSeparator" w:id="1">
    <w:p w:rsidR="00B21663" w:rsidRDefault="00B21663" w:rsidP="00823F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F7053"/>
    <w:multiLevelType w:val="hybridMultilevel"/>
    <w:tmpl w:val="1796395A"/>
    <w:lvl w:ilvl="0" w:tplc="8F760364">
      <w:start w:val="1"/>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065A6811"/>
    <w:multiLevelType w:val="hybridMultilevel"/>
    <w:tmpl w:val="E004AD84"/>
    <w:lvl w:ilvl="0" w:tplc="79647DE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13D7C1B"/>
    <w:multiLevelType w:val="hybridMultilevel"/>
    <w:tmpl w:val="A7EEC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C41BC4"/>
    <w:multiLevelType w:val="hybridMultilevel"/>
    <w:tmpl w:val="C8E6B082"/>
    <w:lvl w:ilvl="0" w:tplc="03E4B5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93B21"/>
    <w:multiLevelType w:val="hybridMultilevel"/>
    <w:tmpl w:val="4D263D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D948E6"/>
    <w:multiLevelType w:val="hybridMultilevel"/>
    <w:tmpl w:val="5D285F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BBA6FD6"/>
    <w:multiLevelType w:val="hybridMultilevel"/>
    <w:tmpl w:val="C4BE5FFA"/>
    <w:lvl w:ilvl="0" w:tplc="DAE8B85A">
      <w:start w:val="1"/>
      <w:numFmt w:val="decimal"/>
      <w:lvlText w:val="%1."/>
      <w:lvlJc w:val="left"/>
      <w:pPr>
        <w:ind w:left="1441" w:hanging="360"/>
      </w:pPr>
      <w:rPr>
        <w:rFonts w:hint="default"/>
      </w:rPr>
    </w:lvl>
    <w:lvl w:ilvl="1" w:tplc="04210019" w:tentative="1">
      <w:start w:val="1"/>
      <w:numFmt w:val="lowerLetter"/>
      <w:lvlText w:val="%2."/>
      <w:lvlJc w:val="left"/>
      <w:pPr>
        <w:ind w:left="2161" w:hanging="360"/>
      </w:pPr>
    </w:lvl>
    <w:lvl w:ilvl="2" w:tplc="0421001B" w:tentative="1">
      <w:start w:val="1"/>
      <w:numFmt w:val="lowerRoman"/>
      <w:lvlText w:val="%3."/>
      <w:lvlJc w:val="right"/>
      <w:pPr>
        <w:ind w:left="2881" w:hanging="180"/>
      </w:pPr>
    </w:lvl>
    <w:lvl w:ilvl="3" w:tplc="0421000F" w:tentative="1">
      <w:start w:val="1"/>
      <w:numFmt w:val="decimal"/>
      <w:lvlText w:val="%4."/>
      <w:lvlJc w:val="left"/>
      <w:pPr>
        <w:ind w:left="3601" w:hanging="360"/>
      </w:pPr>
    </w:lvl>
    <w:lvl w:ilvl="4" w:tplc="04210019" w:tentative="1">
      <w:start w:val="1"/>
      <w:numFmt w:val="lowerLetter"/>
      <w:lvlText w:val="%5."/>
      <w:lvlJc w:val="left"/>
      <w:pPr>
        <w:ind w:left="4321" w:hanging="360"/>
      </w:pPr>
    </w:lvl>
    <w:lvl w:ilvl="5" w:tplc="0421001B" w:tentative="1">
      <w:start w:val="1"/>
      <w:numFmt w:val="lowerRoman"/>
      <w:lvlText w:val="%6."/>
      <w:lvlJc w:val="right"/>
      <w:pPr>
        <w:ind w:left="5041" w:hanging="180"/>
      </w:pPr>
    </w:lvl>
    <w:lvl w:ilvl="6" w:tplc="0421000F" w:tentative="1">
      <w:start w:val="1"/>
      <w:numFmt w:val="decimal"/>
      <w:lvlText w:val="%7."/>
      <w:lvlJc w:val="left"/>
      <w:pPr>
        <w:ind w:left="5761" w:hanging="360"/>
      </w:pPr>
    </w:lvl>
    <w:lvl w:ilvl="7" w:tplc="04210019" w:tentative="1">
      <w:start w:val="1"/>
      <w:numFmt w:val="lowerLetter"/>
      <w:lvlText w:val="%8."/>
      <w:lvlJc w:val="left"/>
      <w:pPr>
        <w:ind w:left="6481" w:hanging="360"/>
      </w:pPr>
    </w:lvl>
    <w:lvl w:ilvl="8" w:tplc="0421001B" w:tentative="1">
      <w:start w:val="1"/>
      <w:numFmt w:val="lowerRoman"/>
      <w:lvlText w:val="%9."/>
      <w:lvlJc w:val="right"/>
      <w:pPr>
        <w:ind w:left="7201" w:hanging="180"/>
      </w:pPr>
    </w:lvl>
  </w:abstractNum>
  <w:abstractNum w:abstractNumId="7">
    <w:nsid w:val="2B6E588A"/>
    <w:multiLevelType w:val="hybridMultilevel"/>
    <w:tmpl w:val="4C1083DA"/>
    <w:lvl w:ilvl="0" w:tplc="AFB65B2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C126966"/>
    <w:multiLevelType w:val="hybridMultilevel"/>
    <w:tmpl w:val="6A0CB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F02FD9"/>
    <w:multiLevelType w:val="multilevel"/>
    <w:tmpl w:val="07EAE6F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3C7E67A7"/>
    <w:multiLevelType w:val="hybridMultilevel"/>
    <w:tmpl w:val="8BF4923E"/>
    <w:lvl w:ilvl="0" w:tplc="57386A40">
      <w:start w:val="1"/>
      <w:numFmt w:val="upp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1">
    <w:nsid w:val="55794149"/>
    <w:multiLevelType w:val="multilevel"/>
    <w:tmpl w:val="87C8912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C3539FB"/>
    <w:multiLevelType w:val="hybridMultilevel"/>
    <w:tmpl w:val="43462512"/>
    <w:lvl w:ilvl="0" w:tplc="2C8C5C2E">
      <w:start w:val="1"/>
      <w:numFmt w:val="decimal"/>
      <w:lvlText w:val="%1."/>
      <w:lvlJc w:val="left"/>
      <w:pPr>
        <w:ind w:left="720" w:hanging="360"/>
      </w:pPr>
      <w:rPr>
        <w:rFonts w:ascii="Times New Roman" w:eastAsiaTheme="minorHAnsi" w:hAnsi="Times New Roman" w:cstheme="min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E96A6D"/>
    <w:multiLevelType w:val="hybridMultilevel"/>
    <w:tmpl w:val="19460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161A23"/>
    <w:multiLevelType w:val="hybridMultilevel"/>
    <w:tmpl w:val="ADE481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E5D0FFF"/>
    <w:multiLevelType w:val="hybridMultilevel"/>
    <w:tmpl w:val="AE3015FA"/>
    <w:lvl w:ilvl="0" w:tplc="C78004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3"/>
  </w:num>
  <w:num w:numId="2">
    <w:abstractNumId w:val="6"/>
  </w:num>
  <w:num w:numId="3">
    <w:abstractNumId w:val="3"/>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8"/>
  </w:num>
  <w:num w:numId="9">
    <w:abstractNumId w:val="1"/>
  </w:num>
  <w:num w:numId="10">
    <w:abstractNumId w:val="7"/>
  </w:num>
  <w:num w:numId="11">
    <w:abstractNumId w:val="11"/>
  </w:num>
  <w:num w:numId="12">
    <w:abstractNumId w:val="15"/>
  </w:num>
  <w:num w:numId="13">
    <w:abstractNumId w:val="12"/>
  </w:num>
  <w:num w:numId="14">
    <w:abstractNumId w:val="5"/>
  </w:num>
  <w:num w:numId="15">
    <w:abstractNumId w:val="14"/>
  </w:num>
  <w:num w:numId="16">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11EDB"/>
    <w:rsid w:val="0000189F"/>
    <w:rsid w:val="00001C80"/>
    <w:rsid w:val="000042FB"/>
    <w:rsid w:val="000048A1"/>
    <w:rsid w:val="00007884"/>
    <w:rsid w:val="00010B0A"/>
    <w:rsid w:val="00010BC4"/>
    <w:rsid w:val="000130AC"/>
    <w:rsid w:val="00013CC8"/>
    <w:rsid w:val="00014A0D"/>
    <w:rsid w:val="00015898"/>
    <w:rsid w:val="00021A1A"/>
    <w:rsid w:val="0002398F"/>
    <w:rsid w:val="00025276"/>
    <w:rsid w:val="000307E8"/>
    <w:rsid w:val="00030ABC"/>
    <w:rsid w:val="000400A4"/>
    <w:rsid w:val="00043597"/>
    <w:rsid w:val="00044984"/>
    <w:rsid w:val="000450D9"/>
    <w:rsid w:val="00045EAF"/>
    <w:rsid w:val="00051A1A"/>
    <w:rsid w:val="00051FF9"/>
    <w:rsid w:val="00052FE4"/>
    <w:rsid w:val="00054A46"/>
    <w:rsid w:val="0006006E"/>
    <w:rsid w:val="00060A6F"/>
    <w:rsid w:val="00060B1E"/>
    <w:rsid w:val="00063127"/>
    <w:rsid w:val="00064117"/>
    <w:rsid w:val="00066C26"/>
    <w:rsid w:val="00070482"/>
    <w:rsid w:val="000707C9"/>
    <w:rsid w:val="00076E65"/>
    <w:rsid w:val="00080F09"/>
    <w:rsid w:val="00094A0E"/>
    <w:rsid w:val="000A20FE"/>
    <w:rsid w:val="000A770E"/>
    <w:rsid w:val="000A7897"/>
    <w:rsid w:val="000B1515"/>
    <w:rsid w:val="000B2015"/>
    <w:rsid w:val="000B4401"/>
    <w:rsid w:val="000B6054"/>
    <w:rsid w:val="000B7669"/>
    <w:rsid w:val="000C472B"/>
    <w:rsid w:val="000D28CF"/>
    <w:rsid w:val="000D2922"/>
    <w:rsid w:val="000D45A3"/>
    <w:rsid w:val="000D6684"/>
    <w:rsid w:val="000D6B7C"/>
    <w:rsid w:val="000E0B63"/>
    <w:rsid w:val="000E3344"/>
    <w:rsid w:val="000E4B77"/>
    <w:rsid w:val="000E6F2F"/>
    <w:rsid w:val="000F38FA"/>
    <w:rsid w:val="000F64F2"/>
    <w:rsid w:val="00106570"/>
    <w:rsid w:val="001070E7"/>
    <w:rsid w:val="0011294D"/>
    <w:rsid w:val="00112A27"/>
    <w:rsid w:val="00113915"/>
    <w:rsid w:val="00115CD8"/>
    <w:rsid w:val="00115E64"/>
    <w:rsid w:val="00124E15"/>
    <w:rsid w:val="00125D4C"/>
    <w:rsid w:val="0013091B"/>
    <w:rsid w:val="0013252D"/>
    <w:rsid w:val="00133312"/>
    <w:rsid w:val="001336BA"/>
    <w:rsid w:val="00133BDC"/>
    <w:rsid w:val="0014197C"/>
    <w:rsid w:val="00142DC8"/>
    <w:rsid w:val="00145974"/>
    <w:rsid w:val="00147A12"/>
    <w:rsid w:val="001527DF"/>
    <w:rsid w:val="00157488"/>
    <w:rsid w:val="00160404"/>
    <w:rsid w:val="00161A23"/>
    <w:rsid w:val="00161DAE"/>
    <w:rsid w:val="0016459B"/>
    <w:rsid w:val="00167C63"/>
    <w:rsid w:val="00171CED"/>
    <w:rsid w:val="00175CC7"/>
    <w:rsid w:val="001764CE"/>
    <w:rsid w:val="00183108"/>
    <w:rsid w:val="0018720F"/>
    <w:rsid w:val="00187F33"/>
    <w:rsid w:val="00191D0B"/>
    <w:rsid w:val="001935D5"/>
    <w:rsid w:val="0019451F"/>
    <w:rsid w:val="00194E9F"/>
    <w:rsid w:val="001A4C54"/>
    <w:rsid w:val="001A652A"/>
    <w:rsid w:val="001A7CBB"/>
    <w:rsid w:val="001B47FB"/>
    <w:rsid w:val="001C5AA3"/>
    <w:rsid w:val="001D0F3C"/>
    <w:rsid w:val="001D5F4F"/>
    <w:rsid w:val="001D6D7D"/>
    <w:rsid w:val="001E21D3"/>
    <w:rsid w:val="001F2C19"/>
    <w:rsid w:val="002004D4"/>
    <w:rsid w:val="00200994"/>
    <w:rsid w:val="002025D7"/>
    <w:rsid w:val="002044EE"/>
    <w:rsid w:val="00210905"/>
    <w:rsid w:val="00210B1B"/>
    <w:rsid w:val="002110C5"/>
    <w:rsid w:val="00212623"/>
    <w:rsid w:val="0021363E"/>
    <w:rsid w:val="002148C9"/>
    <w:rsid w:val="00214C4A"/>
    <w:rsid w:val="00215BEF"/>
    <w:rsid w:val="002225C6"/>
    <w:rsid w:val="0022549A"/>
    <w:rsid w:val="00235961"/>
    <w:rsid w:val="00237E21"/>
    <w:rsid w:val="002456AF"/>
    <w:rsid w:val="00257EF0"/>
    <w:rsid w:val="0026112D"/>
    <w:rsid w:val="00261DC4"/>
    <w:rsid w:val="002624D4"/>
    <w:rsid w:val="00262B8C"/>
    <w:rsid w:val="00265B17"/>
    <w:rsid w:val="00266036"/>
    <w:rsid w:val="00270FA4"/>
    <w:rsid w:val="0027208B"/>
    <w:rsid w:val="0027470F"/>
    <w:rsid w:val="002754F1"/>
    <w:rsid w:val="00275C34"/>
    <w:rsid w:val="00276C2E"/>
    <w:rsid w:val="00282179"/>
    <w:rsid w:val="0028491F"/>
    <w:rsid w:val="00284FAE"/>
    <w:rsid w:val="00291D35"/>
    <w:rsid w:val="0029420F"/>
    <w:rsid w:val="002944DF"/>
    <w:rsid w:val="0029700C"/>
    <w:rsid w:val="002A1F5E"/>
    <w:rsid w:val="002A234F"/>
    <w:rsid w:val="002A470C"/>
    <w:rsid w:val="002A4AD3"/>
    <w:rsid w:val="002B425E"/>
    <w:rsid w:val="002B4EB1"/>
    <w:rsid w:val="002B51AA"/>
    <w:rsid w:val="002C1E28"/>
    <w:rsid w:val="002C26C1"/>
    <w:rsid w:val="002C2954"/>
    <w:rsid w:val="002C3062"/>
    <w:rsid w:val="002C5F2B"/>
    <w:rsid w:val="002D13D0"/>
    <w:rsid w:val="002D33AD"/>
    <w:rsid w:val="002D4D38"/>
    <w:rsid w:val="002E4442"/>
    <w:rsid w:val="002E7C0C"/>
    <w:rsid w:val="002F1582"/>
    <w:rsid w:val="002F49DE"/>
    <w:rsid w:val="002F5888"/>
    <w:rsid w:val="002F7291"/>
    <w:rsid w:val="00304661"/>
    <w:rsid w:val="00305A3F"/>
    <w:rsid w:val="0031056C"/>
    <w:rsid w:val="003113CD"/>
    <w:rsid w:val="00311797"/>
    <w:rsid w:val="003146A1"/>
    <w:rsid w:val="00321578"/>
    <w:rsid w:val="00323423"/>
    <w:rsid w:val="00325DFD"/>
    <w:rsid w:val="00327805"/>
    <w:rsid w:val="00334596"/>
    <w:rsid w:val="00336A12"/>
    <w:rsid w:val="00337465"/>
    <w:rsid w:val="00346D87"/>
    <w:rsid w:val="00347BC7"/>
    <w:rsid w:val="003527F6"/>
    <w:rsid w:val="00355D6F"/>
    <w:rsid w:val="00360098"/>
    <w:rsid w:val="003659A4"/>
    <w:rsid w:val="00366574"/>
    <w:rsid w:val="0036701B"/>
    <w:rsid w:val="00372A82"/>
    <w:rsid w:val="00375FF2"/>
    <w:rsid w:val="00380540"/>
    <w:rsid w:val="00380810"/>
    <w:rsid w:val="00380BF2"/>
    <w:rsid w:val="00382F3B"/>
    <w:rsid w:val="0039413A"/>
    <w:rsid w:val="00395478"/>
    <w:rsid w:val="003979D2"/>
    <w:rsid w:val="003A08B9"/>
    <w:rsid w:val="003A0C57"/>
    <w:rsid w:val="003A26E3"/>
    <w:rsid w:val="003A2AD3"/>
    <w:rsid w:val="003A3429"/>
    <w:rsid w:val="003A526E"/>
    <w:rsid w:val="003A6B74"/>
    <w:rsid w:val="003A7045"/>
    <w:rsid w:val="003A7A96"/>
    <w:rsid w:val="003B0DF9"/>
    <w:rsid w:val="003C06F8"/>
    <w:rsid w:val="003C5201"/>
    <w:rsid w:val="003D2211"/>
    <w:rsid w:val="003D3AC2"/>
    <w:rsid w:val="003D71CB"/>
    <w:rsid w:val="003E0241"/>
    <w:rsid w:val="003E0660"/>
    <w:rsid w:val="003E1580"/>
    <w:rsid w:val="003E2692"/>
    <w:rsid w:val="003F185A"/>
    <w:rsid w:val="003F20AA"/>
    <w:rsid w:val="003F2ADE"/>
    <w:rsid w:val="003F4C55"/>
    <w:rsid w:val="004032A8"/>
    <w:rsid w:val="0040442C"/>
    <w:rsid w:val="0040704D"/>
    <w:rsid w:val="004076D3"/>
    <w:rsid w:val="004118FF"/>
    <w:rsid w:val="00411ED9"/>
    <w:rsid w:val="00414676"/>
    <w:rsid w:val="0041703A"/>
    <w:rsid w:val="00424952"/>
    <w:rsid w:val="00425873"/>
    <w:rsid w:val="00426E26"/>
    <w:rsid w:val="00427D02"/>
    <w:rsid w:val="00430D02"/>
    <w:rsid w:val="004349DD"/>
    <w:rsid w:val="004428F8"/>
    <w:rsid w:val="00442CB9"/>
    <w:rsid w:val="0044635A"/>
    <w:rsid w:val="00446566"/>
    <w:rsid w:val="004500F9"/>
    <w:rsid w:val="00453A1E"/>
    <w:rsid w:val="00454633"/>
    <w:rsid w:val="00454B7E"/>
    <w:rsid w:val="00454E4F"/>
    <w:rsid w:val="004555C0"/>
    <w:rsid w:val="00456392"/>
    <w:rsid w:val="004600DB"/>
    <w:rsid w:val="004602BA"/>
    <w:rsid w:val="004623AD"/>
    <w:rsid w:val="0048237C"/>
    <w:rsid w:val="004834F4"/>
    <w:rsid w:val="0049174D"/>
    <w:rsid w:val="004953FA"/>
    <w:rsid w:val="00497C2E"/>
    <w:rsid w:val="004A029D"/>
    <w:rsid w:val="004A03D2"/>
    <w:rsid w:val="004A58A3"/>
    <w:rsid w:val="004A5BAE"/>
    <w:rsid w:val="004A5E11"/>
    <w:rsid w:val="004B175A"/>
    <w:rsid w:val="004B5EA7"/>
    <w:rsid w:val="004B5F6A"/>
    <w:rsid w:val="004C1DA3"/>
    <w:rsid w:val="004C479C"/>
    <w:rsid w:val="004C63BF"/>
    <w:rsid w:val="004D4E60"/>
    <w:rsid w:val="004D7CB4"/>
    <w:rsid w:val="004E12C9"/>
    <w:rsid w:val="004E2214"/>
    <w:rsid w:val="004E268F"/>
    <w:rsid w:val="004E4D41"/>
    <w:rsid w:val="004F1DDB"/>
    <w:rsid w:val="004F5A15"/>
    <w:rsid w:val="004F77BC"/>
    <w:rsid w:val="004F792E"/>
    <w:rsid w:val="004F7C2F"/>
    <w:rsid w:val="00500240"/>
    <w:rsid w:val="00500447"/>
    <w:rsid w:val="005024E3"/>
    <w:rsid w:val="00506F99"/>
    <w:rsid w:val="005107E6"/>
    <w:rsid w:val="0051119B"/>
    <w:rsid w:val="0051173C"/>
    <w:rsid w:val="00511E61"/>
    <w:rsid w:val="00511FEF"/>
    <w:rsid w:val="0051241E"/>
    <w:rsid w:val="005177B4"/>
    <w:rsid w:val="00530A90"/>
    <w:rsid w:val="00531C07"/>
    <w:rsid w:val="0053270B"/>
    <w:rsid w:val="00532AB5"/>
    <w:rsid w:val="00532E1E"/>
    <w:rsid w:val="00533A49"/>
    <w:rsid w:val="00534854"/>
    <w:rsid w:val="00535D0A"/>
    <w:rsid w:val="00542CD5"/>
    <w:rsid w:val="00545B0C"/>
    <w:rsid w:val="00546754"/>
    <w:rsid w:val="005522C3"/>
    <w:rsid w:val="005524EE"/>
    <w:rsid w:val="005543BD"/>
    <w:rsid w:val="005551EA"/>
    <w:rsid w:val="00561FF3"/>
    <w:rsid w:val="00565195"/>
    <w:rsid w:val="005717E8"/>
    <w:rsid w:val="00580782"/>
    <w:rsid w:val="005912BD"/>
    <w:rsid w:val="00593359"/>
    <w:rsid w:val="005954AB"/>
    <w:rsid w:val="0059614D"/>
    <w:rsid w:val="00596A20"/>
    <w:rsid w:val="005A2793"/>
    <w:rsid w:val="005A46AE"/>
    <w:rsid w:val="005B011D"/>
    <w:rsid w:val="005B1670"/>
    <w:rsid w:val="005B280C"/>
    <w:rsid w:val="005B38D0"/>
    <w:rsid w:val="005B3D32"/>
    <w:rsid w:val="005B58FD"/>
    <w:rsid w:val="005B69DB"/>
    <w:rsid w:val="005B73AF"/>
    <w:rsid w:val="005C44A4"/>
    <w:rsid w:val="005C57CD"/>
    <w:rsid w:val="005C63B8"/>
    <w:rsid w:val="005D309E"/>
    <w:rsid w:val="005E09D0"/>
    <w:rsid w:val="005F315C"/>
    <w:rsid w:val="005F33FA"/>
    <w:rsid w:val="005F4F6D"/>
    <w:rsid w:val="006033D6"/>
    <w:rsid w:val="00606BA4"/>
    <w:rsid w:val="00615F47"/>
    <w:rsid w:val="006161BD"/>
    <w:rsid w:val="00623DEE"/>
    <w:rsid w:val="00627819"/>
    <w:rsid w:val="00630290"/>
    <w:rsid w:val="00632563"/>
    <w:rsid w:val="00632723"/>
    <w:rsid w:val="0063318F"/>
    <w:rsid w:val="00636930"/>
    <w:rsid w:val="00637422"/>
    <w:rsid w:val="00641F4D"/>
    <w:rsid w:val="006425B3"/>
    <w:rsid w:val="00645C20"/>
    <w:rsid w:val="00651CA3"/>
    <w:rsid w:val="0065296A"/>
    <w:rsid w:val="006530F6"/>
    <w:rsid w:val="00653D62"/>
    <w:rsid w:val="0065442E"/>
    <w:rsid w:val="0065470D"/>
    <w:rsid w:val="00654ED6"/>
    <w:rsid w:val="0065622D"/>
    <w:rsid w:val="006574F2"/>
    <w:rsid w:val="00666BCC"/>
    <w:rsid w:val="0066717C"/>
    <w:rsid w:val="0066723D"/>
    <w:rsid w:val="0066790B"/>
    <w:rsid w:val="006700AC"/>
    <w:rsid w:val="006707E7"/>
    <w:rsid w:val="006710A5"/>
    <w:rsid w:val="00677D71"/>
    <w:rsid w:val="00682940"/>
    <w:rsid w:val="006837FB"/>
    <w:rsid w:val="00683BC6"/>
    <w:rsid w:val="00684177"/>
    <w:rsid w:val="00687B50"/>
    <w:rsid w:val="00696DD6"/>
    <w:rsid w:val="006978FE"/>
    <w:rsid w:val="006A0A7E"/>
    <w:rsid w:val="006A12E8"/>
    <w:rsid w:val="006A1C00"/>
    <w:rsid w:val="006A1E09"/>
    <w:rsid w:val="006A538E"/>
    <w:rsid w:val="006A6906"/>
    <w:rsid w:val="006B0F27"/>
    <w:rsid w:val="006B33BD"/>
    <w:rsid w:val="006B4E83"/>
    <w:rsid w:val="006C1612"/>
    <w:rsid w:val="006C3140"/>
    <w:rsid w:val="006D115D"/>
    <w:rsid w:val="006D3878"/>
    <w:rsid w:val="006D7FF6"/>
    <w:rsid w:val="006F223A"/>
    <w:rsid w:val="006F5DE7"/>
    <w:rsid w:val="006F7AC5"/>
    <w:rsid w:val="007074DE"/>
    <w:rsid w:val="007077E4"/>
    <w:rsid w:val="00707F7A"/>
    <w:rsid w:val="0071058D"/>
    <w:rsid w:val="00710EBA"/>
    <w:rsid w:val="00711EDB"/>
    <w:rsid w:val="00721119"/>
    <w:rsid w:val="00721752"/>
    <w:rsid w:val="00724D31"/>
    <w:rsid w:val="00732626"/>
    <w:rsid w:val="00744A9E"/>
    <w:rsid w:val="00753750"/>
    <w:rsid w:val="00771006"/>
    <w:rsid w:val="007732EE"/>
    <w:rsid w:val="0078250D"/>
    <w:rsid w:val="0078505B"/>
    <w:rsid w:val="00796B7D"/>
    <w:rsid w:val="00797ABA"/>
    <w:rsid w:val="007A5CC0"/>
    <w:rsid w:val="007B5069"/>
    <w:rsid w:val="007B68A7"/>
    <w:rsid w:val="007C0D74"/>
    <w:rsid w:val="007C2AC6"/>
    <w:rsid w:val="007C47C0"/>
    <w:rsid w:val="007D3A2E"/>
    <w:rsid w:val="007D62FB"/>
    <w:rsid w:val="007E3F56"/>
    <w:rsid w:val="007F16FE"/>
    <w:rsid w:val="007F470E"/>
    <w:rsid w:val="007F472A"/>
    <w:rsid w:val="007F4AB7"/>
    <w:rsid w:val="007F6125"/>
    <w:rsid w:val="007F6AA9"/>
    <w:rsid w:val="007F7DE9"/>
    <w:rsid w:val="00800BAE"/>
    <w:rsid w:val="00803770"/>
    <w:rsid w:val="0081070B"/>
    <w:rsid w:val="0081218C"/>
    <w:rsid w:val="008155BA"/>
    <w:rsid w:val="008221C7"/>
    <w:rsid w:val="00823F1F"/>
    <w:rsid w:val="00824226"/>
    <w:rsid w:val="00832093"/>
    <w:rsid w:val="00834307"/>
    <w:rsid w:val="00835411"/>
    <w:rsid w:val="00835DD7"/>
    <w:rsid w:val="00836C4D"/>
    <w:rsid w:val="00837361"/>
    <w:rsid w:val="008409DE"/>
    <w:rsid w:val="00842585"/>
    <w:rsid w:val="00846B53"/>
    <w:rsid w:val="00847731"/>
    <w:rsid w:val="00850B41"/>
    <w:rsid w:val="00851380"/>
    <w:rsid w:val="00851BE4"/>
    <w:rsid w:val="00853B04"/>
    <w:rsid w:val="008575C3"/>
    <w:rsid w:val="00862589"/>
    <w:rsid w:val="00863710"/>
    <w:rsid w:val="00867C09"/>
    <w:rsid w:val="0087060B"/>
    <w:rsid w:val="00874615"/>
    <w:rsid w:val="0087732D"/>
    <w:rsid w:val="008773AB"/>
    <w:rsid w:val="0088270F"/>
    <w:rsid w:val="00885753"/>
    <w:rsid w:val="00886AB5"/>
    <w:rsid w:val="00890006"/>
    <w:rsid w:val="00890A03"/>
    <w:rsid w:val="0089107D"/>
    <w:rsid w:val="00892D97"/>
    <w:rsid w:val="0089334E"/>
    <w:rsid w:val="00894500"/>
    <w:rsid w:val="00894A59"/>
    <w:rsid w:val="00895D01"/>
    <w:rsid w:val="00897114"/>
    <w:rsid w:val="008A1CA5"/>
    <w:rsid w:val="008A37AC"/>
    <w:rsid w:val="008B0CCF"/>
    <w:rsid w:val="008B1709"/>
    <w:rsid w:val="008B290A"/>
    <w:rsid w:val="008B6ABE"/>
    <w:rsid w:val="008C007A"/>
    <w:rsid w:val="008C0CEA"/>
    <w:rsid w:val="008C20DD"/>
    <w:rsid w:val="008C24EF"/>
    <w:rsid w:val="008C5A6E"/>
    <w:rsid w:val="008D2695"/>
    <w:rsid w:val="008D2AA3"/>
    <w:rsid w:val="008D6FF6"/>
    <w:rsid w:val="008E15C9"/>
    <w:rsid w:val="008E48E9"/>
    <w:rsid w:val="008E6D8E"/>
    <w:rsid w:val="008F2B2F"/>
    <w:rsid w:val="008F6384"/>
    <w:rsid w:val="008F65E8"/>
    <w:rsid w:val="00900ADD"/>
    <w:rsid w:val="00904B94"/>
    <w:rsid w:val="009112FD"/>
    <w:rsid w:val="00911725"/>
    <w:rsid w:val="00911C8D"/>
    <w:rsid w:val="00912DDB"/>
    <w:rsid w:val="009132DB"/>
    <w:rsid w:val="0091464A"/>
    <w:rsid w:val="009155B2"/>
    <w:rsid w:val="00916DB6"/>
    <w:rsid w:val="00917F51"/>
    <w:rsid w:val="0092094E"/>
    <w:rsid w:val="00921BAD"/>
    <w:rsid w:val="009221C9"/>
    <w:rsid w:val="009235AC"/>
    <w:rsid w:val="00924509"/>
    <w:rsid w:val="00925595"/>
    <w:rsid w:val="00927929"/>
    <w:rsid w:val="0093074F"/>
    <w:rsid w:val="00931072"/>
    <w:rsid w:val="009320B4"/>
    <w:rsid w:val="0093430A"/>
    <w:rsid w:val="00934878"/>
    <w:rsid w:val="00936291"/>
    <w:rsid w:val="0094077D"/>
    <w:rsid w:val="009448C2"/>
    <w:rsid w:val="009459C6"/>
    <w:rsid w:val="00947F6B"/>
    <w:rsid w:val="00950B0B"/>
    <w:rsid w:val="00953BD7"/>
    <w:rsid w:val="00954CF2"/>
    <w:rsid w:val="009551D9"/>
    <w:rsid w:val="00956B9C"/>
    <w:rsid w:val="0096018E"/>
    <w:rsid w:val="009611A5"/>
    <w:rsid w:val="009615C4"/>
    <w:rsid w:val="00961D45"/>
    <w:rsid w:val="009629DF"/>
    <w:rsid w:val="00966CC0"/>
    <w:rsid w:val="00967F1D"/>
    <w:rsid w:val="009702A2"/>
    <w:rsid w:val="0097433C"/>
    <w:rsid w:val="0097639D"/>
    <w:rsid w:val="00981CAB"/>
    <w:rsid w:val="009825FD"/>
    <w:rsid w:val="00983B9A"/>
    <w:rsid w:val="009872F2"/>
    <w:rsid w:val="0098766E"/>
    <w:rsid w:val="00987B08"/>
    <w:rsid w:val="00990FBB"/>
    <w:rsid w:val="0099309A"/>
    <w:rsid w:val="00993698"/>
    <w:rsid w:val="00995E11"/>
    <w:rsid w:val="009A0E63"/>
    <w:rsid w:val="009A0FC1"/>
    <w:rsid w:val="009A32CF"/>
    <w:rsid w:val="009A3B25"/>
    <w:rsid w:val="009A3BC9"/>
    <w:rsid w:val="009A4092"/>
    <w:rsid w:val="009A5B93"/>
    <w:rsid w:val="009A6603"/>
    <w:rsid w:val="009A7ED6"/>
    <w:rsid w:val="009B15BA"/>
    <w:rsid w:val="009C145E"/>
    <w:rsid w:val="009C23C2"/>
    <w:rsid w:val="009C63A5"/>
    <w:rsid w:val="009C6526"/>
    <w:rsid w:val="009D4C7E"/>
    <w:rsid w:val="009D6E77"/>
    <w:rsid w:val="009E4B92"/>
    <w:rsid w:val="009E5C43"/>
    <w:rsid w:val="009E6EF0"/>
    <w:rsid w:val="009F0E83"/>
    <w:rsid w:val="009F152D"/>
    <w:rsid w:val="009F4A10"/>
    <w:rsid w:val="009F55A9"/>
    <w:rsid w:val="009F5762"/>
    <w:rsid w:val="009F677A"/>
    <w:rsid w:val="00A05026"/>
    <w:rsid w:val="00A06F14"/>
    <w:rsid w:val="00A06FF9"/>
    <w:rsid w:val="00A16C06"/>
    <w:rsid w:val="00A2121F"/>
    <w:rsid w:val="00A219CB"/>
    <w:rsid w:val="00A226FE"/>
    <w:rsid w:val="00A23924"/>
    <w:rsid w:val="00A24732"/>
    <w:rsid w:val="00A310D4"/>
    <w:rsid w:val="00A33AB9"/>
    <w:rsid w:val="00A400A4"/>
    <w:rsid w:val="00A412C5"/>
    <w:rsid w:val="00A42488"/>
    <w:rsid w:val="00A4336D"/>
    <w:rsid w:val="00A4339A"/>
    <w:rsid w:val="00A444C3"/>
    <w:rsid w:val="00A51653"/>
    <w:rsid w:val="00A52DDF"/>
    <w:rsid w:val="00A57C80"/>
    <w:rsid w:val="00A6020E"/>
    <w:rsid w:val="00A66E87"/>
    <w:rsid w:val="00A7465B"/>
    <w:rsid w:val="00A756F1"/>
    <w:rsid w:val="00A77E37"/>
    <w:rsid w:val="00A801F2"/>
    <w:rsid w:val="00A82BB0"/>
    <w:rsid w:val="00A9207E"/>
    <w:rsid w:val="00A926DA"/>
    <w:rsid w:val="00A935A9"/>
    <w:rsid w:val="00A949E9"/>
    <w:rsid w:val="00A96EF2"/>
    <w:rsid w:val="00AA2C48"/>
    <w:rsid w:val="00AA6AFD"/>
    <w:rsid w:val="00AB067C"/>
    <w:rsid w:val="00AB2340"/>
    <w:rsid w:val="00AB3750"/>
    <w:rsid w:val="00AB66EA"/>
    <w:rsid w:val="00AB6FFB"/>
    <w:rsid w:val="00AC67DD"/>
    <w:rsid w:val="00AD24AC"/>
    <w:rsid w:val="00AD342A"/>
    <w:rsid w:val="00AD3C1D"/>
    <w:rsid w:val="00AD4D8D"/>
    <w:rsid w:val="00AD6E1F"/>
    <w:rsid w:val="00AD6FA8"/>
    <w:rsid w:val="00AD74A5"/>
    <w:rsid w:val="00AE1B64"/>
    <w:rsid w:val="00AE7A8C"/>
    <w:rsid w:val="00AF6784"/>
    <w:rsid w:val="00B01213"/>
    <w:rsid w:val="00B04E1F"/>
    <w:rsid w:val="00B05A26"/>
    <w:rsid w:val="00B07C5C"/>
    <w:rsid w:val="00B10808"/>
    <w:rsid w:val="00B13989"/>
    <w:rsid w:val="00B21297"/>
    <w:rsid w:val="00B21663"/>
    <w:rsid w:val="00B22141"/>
    <w:rsid w:val="00B226D7"/>
    <w:rsid w:val="00B22919"/>
    <w:rsid w:val="00B23D91"/>
    <w:rsid w:val="00B24E33"/>
    <w:rsid w:val="00B25988"/>
    <w:rsid w:val="00B27863"/>
    <w:rsid w:val="00B35E26"/>
    <w:rsid w:val="00B44885"/>
    <w:rsid w:val="00B45B44"/>
    <w:rsid w:val="00B46590"/>
    <w:rsid w:val="00B4740E"/>
    <w:rsid w:val="00B50C3D"/>
    <w:rsid w:val="00B5276B"/>
    <w:rsid w:val="00B56E82"/>
    <w:rsid w:val="00B612EE"/>
    <w:rsid w:val="00B6221E"/>
    <w:rsid w:val="00B65494"/>
    <w:rsid w:val="00B67D25"/>
    <w:rsid w:val="00B7005C"/>
    <w:rsid w:val="00B71152"/>
    <w:rsid w:val="00B75660"/>
    <w:rsid w:val="00B75F12"/>
    <w:rsid w:val="00B76BC0"/>
    <w:rsid w:val="00B770C1"/>
    <w:rsid w:val="00B81B93"/>
    <w:rsid w:val="00B91AFE"/>
    <w:rsid w:val="00B9569F"/>
    <w:rsid w:val="00BA0956"/>
    <w:rsid w:val="00BA6340"/>
    <w:rsid w:val="00BB2D10"/>
    <w:rsid w:val="00BB4387"/>
    <w:rsid w:val="00BB634E"/>
    <w:rsid w:val="00BC1A90"/>
    <w:rsid w:val="00BC210A"/>
    <w:rsid w:val="00BC2814"/>
    <w:rsid w:val="00BC54C8"/>
    <w:rsid w:val="00BC5B80"/>
    <w:rsid w:val="00BC5DAF"/>
    <w:rsid w:val="00BC6C24"/>
    <w:rsid w:val="00BC70B8"/>
    <w:rsid w:val="00BD2D5D"/>
    <w:rsid w:val="00BD6036"/>
    <w:rsid w:val="00BD7061"/>
    <w:rsid w:val="00BE4D6B"/>
    <w:rsid w:val="00BF18AF"/>
    <w:rsid w:val="00BF75FC"/>
    <w:rsid w:val="00BF760B"/>
    <w:rsid w:val="00C00F17"/>
    <w:rsid w:val="00C0303C"/>
    <w:rsid w:val="00C03445"/>
    <w:rsid w:val="00C06241"/>
    <w:rsid w:val="00C07EF9"/>
    <w:rsid w:val="00C14C92"/>
    <w:rsid w:val="00C173B4"/>
    <w:rsid w:val="00C2241C"/>
    <w:rsid w:val="00C23456"/>
    <w:rsid w:val="00C311CC"/>
    <w:rsid w:val="00C31729"/>
    <w:rsid w:val="00C34EA5"/>
    <w:rsid w:val="00C36C4C"/>
    <w:rsid w:val="00C3776C"/>
    <w:rsid w:val="00C40480"/>
    <w:rsid w:val="00C41EAC"/>
    <w:rsid w:val="00C445A3"/>
    <w:rsid w:val="00C50A25"/>
    <w:rsid w:val="00C50A84"/>
    <w:rsid w:val="00C51ADB"/>
    <w:rsid w:val="00C54D58"/>
    <w:rsid w:val="00C57BC4"/>
    <w:rsid w:val="00C604B9"/>
    <w:rsid w:val="00C63DA3"/>
    <w:rsid w:val="00C63DD8"/>
    <w:rsid w:val="00C64725"/>
    <w:rsid w:val="00C6531D"/>
    <w:rsid w:val="00C6702F"/>
    <w:rsid w:val="00C67295"/>
    <w:rsid w:val="00C67703"/>
    <w:rsid w:val="00C70220"/>
    <w:rsid w:val="00C7063B"/>
    <w:rsid w:val="00C70981"/>
    <w:rsid w:val="00C722F3"/>
    <w:rsid w:val="00C74F95"/>
    <w:rsid w:val="00C77D3A"/>
    <w:rsid w:val="00C839B0"/>
    <w:rsid w:val="00C8451A"/>
    <w:rsid w:val="00C84ABB"/>
    <w:rsid w:val="00C90544"/>
    <w:rsid w:val="00CA0C89"/>
    <w:rsid w:val="00CA114D"/>
    <w:rsid w:val="00CA627C"/>
    <w:rsid w:val="00CA74BB"/>
    <w:rsid w:val="00CB1AFC"/>
    <w:rsid w:val="00CB2B41"/>
    <w:rsid w:val="00CB3A49"/>
    <w:rsid w:val="00CB729C"/>
    <w:rsid w:val="00CC03DD"/>
    <w:rsid w:val="00CC06E3"/>
    <w:rsid w:val="00CC2078"/>
    <w:rsid w:val="00CC255C"/>
    <w:rsid w:val="00CC31C9"/>
    <w:rsid w:val="00CC474F"/>
    <w:rsid w:val="00CC4E85"/>
    <w:rsid w:val="00CC6A34"/>
    <w:rsid w:val="00CD0BAA"/>
    <w:rsid w:val="00CD36B9"/>
    <w:rsid w:val="00CD4EC4"/>
    <w:rsid w:val="00CD54CD"/>
    <w:rsid w:val="00CE2FC2"/>
    <w:rsid w:val="00CF0992"/>
    <w:rsid w:val="00CF1622"/>
    <w:rsid w:val="00CF2664"/>
    <w:rsid w:val="00CF67E0"/>
    <w:rsid w:val="00D061D4"/>
    <w:rsid w:val="00D07BDE"/>
    <w:rsid w:val="00D12344"/>
    <w:rsid w:val="00D1258E"/>
    <w:rsid w:val="00D1554E"/>
    <w:rsid w:val="00D1797B"/>
    <w:rsid w:val="00D17EC3"/>
    <w:rsid w:val="00D2073A"/>
    <w:rsid w:val="00D211C5"/>
    <w:rsid w:val="00D228AF"/>
    <w:rsid w:val="00D24399"/>
    <w:rsid w:val="00D2538F"/>
    <w:rsid w:val="00D30FA4"/>
    <w:rsid w:val="00D32984"/>
    <w:rsid w:val="00D435D4"/>
    <w:rsid w:val="00D542D4"/>
    <w:rsid w:val="00D57FC7"/>
    <w:rsid w:val="00D601F3"/>
    <w:rsid w:val="00D63F28"/>
    <w:rsid w:val="00D651C1"/>
    <w:rsid w:val="00D658CD"/>
    <w:rsid w:val="00D666E3"/>
    <w:rsid w:val="00D7084D"/>
    <w:rsid w:val="00D70AE1"/>
    <w:rsid w:val="00D71152"/>
    <w:rsid w:val="00D72675"/>
    <w:rsid w:val="00D743F9"/>
    <w:rsid w:val="00D77CEA"/>
    <w:rsid w:val="00D77D66"/>
    <w:rsid w:val="00D80A17"/>
    <w:rsid w:val="00D905D9"/>
    <w:rsid w:val="00D92313"/>
    <w:rsid w:val="00D94093"/>
    <w:rsid w:val="00DA048D"/>
    <w:rsid w:val="00DA07B4"/>
    <w:rsid w:val="00DA5EF2"/>
    <w:rsid w:val="00DA6CA3"/>
    <w:rsid w:val="00DB08CB"/>
    <w:rsid w:val="00DB49B5"/>
    <w:rsid w:val="00DB4A55"/>
    <w:rsid w:val="00DC1F7F"/>
    <w:rsid w:val="00DC594B"/>
    <w:rsid w:val="00DC5F39"/>
    <w:rsid w:val="00DC6B6C"/>
    <w:rsid w:val="00DC7887"/>
    <w:rsid w:val="00DD1C94"/>
    <w:rsid w:val="00DE4625"/>
    <w:rsid w:val="00DE5078"/>
    <w:rsid w:val="00DF0112"/>
    <w:rsid w:val="00DF50D1"/>
    <w:rsid w:val="00DF6774"/>
    <w:rsid w:val="00E0058F"/>
    <w:rsid w:val="00E01475"/>
    <w:rsid w:val="00E04052"/>
    <w:rsid w:val="00E10CF3"/>
    <w:rsid w:val="00E15126"/>
    <w:rsid w:val="00E1558A"/>
    <w:rsid w:val="00E23986"/>
    <w:rsid w:val="00E26488"/>
    <w:rsid w:val="00E301A8"/>
    <w:rsid w:val="00E307CC"/>
    <w:rsid w:val="00E31FA3"/>
    <w:rsid w:val="00E3212C"/>
    <w:rsid w:val="00E33AF0"/>
    <w:rsid w:val="00E418AE"/>
    <w:rsid w:val="00E4191F"/>
    <w:rsid w:val="00E43818"/>
    <w:rsid w:val="00E53018"/>
    <w:rsid w:val="00E537B9"/>
    <w:rsid w:val="00E54BBD"/>
    <w:rsid w:val="00E55A06"/>
    <w:rsid w:val="00E625B4"/>
    <w:rsid w:val="00E66B64"/>
    <w:rsid w:val="00E7072C"/>
    <w:rsid w:val="00E71433"/>
    <w:rsid w:val="00E71839"/>
    <w:rsid w:val="00E73001"/>
    <w:rsid w:val="00E732C4"/>
    <w:rsid w:val="00E76088"/>
    <w:rsid w:val="00E8217A"/>
    <w:rsid w:val="00E92C52"/>
    <w:rsid w:val="00E93141"/>
    <w:rsid w:val="00E96519"/>
    <w:rsid w:val="00E97978"/>
    <w:rsid w:val="00EA049E"/>
    <w:rsid w:val="00EA1425"/>
    <w:rsid w:val="00EA557C"/>
    <w:rsid w:val="00EA5CB1"/>
    <w:rsid w:val="00EA7E7B"/>
    <w:rsid w:val="00EB26BA"/>
    <w:rsid w:val="00EB6C15"/>
    <w:rsid w:val="00EC11AC"/>
    <w:rsid w:val="00EC15F5"/>
    <w:rsid w:val="00EC28CE"/>
    <w:rsid w:val="00EC2AAA"/>
    <w:rsid w:val="00EC3D8A"/>
    <w:rsid w:val="00EC4A52"/>
    <w:rsid w:val="00EC4BA0"/>
    <w:rsid w:val="00ED02E5"/>
    <w:rsid w:val="00ED2FDA"/>
    <w:rsid w:val="00ED6BB3"/>
    <w:rsid w:val="00EE26B2"/>
    <w:rsid w:val="00EE386A"/>
    <w:rsid w:val="00EE4575"/>
    <w:rsid w:val="00EF1C8C"/>
    <w:rsid w:val="00EF438F"/>
    <w:rsid w:val="00EF506D"/>
    <w:rsid w:val="00EF731C"/>
    <w:rsid w:val="00F07E27"/>
    <w:rsid w:val="00F11FDC"/>
    <w:rsid w:val="00F12C98"/>
    <w:rsid w:val="00F14F07"/>
    <w:rsid w:val="00F16A4E"/>
    <w:rsid w:val="00F16ECD"/>
    <w:rsid w:val="00F22625"/>
    <w:rsid w:val="00F26D7F"/>
    <w:rsid w:val="00F32F5B"/>
    <w:rsid w:val="00F3325D"/>
    <w:rsid w:val="00F370C7"/>
    <w:rsid w:val="00F37808"/>
    <w:rsid w:val="00F422C0"/>
    <w:rsid w:val="00F42685"/>
    <w:rsid w:val="00F4274C"/>
    <w:rsid w:val="00F4276F"/>
    <w:rsid w:val="00F51EB2"/>
    <w:rsid w:val="00F53539"/>
    <w:rsid w:val="00F550A3"/>
    <w:rsid w:val="00F619B4"/>
    <w:rsid w:val="00F62B6B"/>
    <w:rsid w:val="00F63BA3"/>
    <w:rsid w:val="00F664F0"/>
    <w:rsid w:val="00F66F49"/>
    <w:rsid w:val="00F70902"/>
    <w:rsid w:val="00F70ED5"/>
    <w:rsid w:val="00F724B7"/>
    <w:rsid w:val="00F7622E"/>
    <w:rsid w:val="00F8467E"/>
    <w:rsid w:val="00F86976"/>
    <w:rsid w:val="00F90C98"/>
    <w:rsid w:val="00F928F9"/>
    <w:rsid w:val="00F94E9C"/>
    <w:rsid w:val="00FA3A9B"/>
    <w:rsid w:val="00FA3D18"/>
    <w:rsid w:val="00FA5CC4"/>
    <w:rsid w:val="00FA72CA"/>
    <w:rsid w:val="00FB0B99"/>
    <w:rsid w:val="00FB5C11"/>
    <w:rsid w:val="00FB7EC4"/>
    <w:rsid w:val="00FB7F46"/>
    <w:rsid w:val="00FC1076"/>
    <w:rsid w:val="00FC2B29"/>
    <w:rsid w:val="00FC3469"/>
    <w:rsid w:val="00FC362E"/>
    <w:rsid w:val="00FC39EE"/>
    <w:rsid w:val="00FC4386"/>
    <w:rsid w:val="00FC6731"/>
    <w:rsid w:val="00FC6B01"/>
    <w:rsid w:val="00FD1E47"/>
    <w:rsid w:val="00FD334B"/>
    <w:rsid w:val="00FD514A"/>
    <w:rsid w:val="00FD6EF4"/>
    <w:rsid w:val="00FD78F7"/>
    <w:rsid w:val="00FE19A7"/>
    <w:rsid w:val="00FE3682"/>
    <w:rsid w:val="00FE7E77"/>
    <w:rsid w:val="00FF2901"/>
    <w:rsid w:val="00FF4C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EDB"/>
    <w:pPr>
      <w:spacing w:after="0" w:line="240" w:lineRule="auto"/>
    </w:pPr>
    <w:rPr>
      <w:rFonts w:ascii="Times New Roman" w:eastAsia="Times New Roman" w:hAnsi="Times New Roman" w:cs="Times New Roman"/>
      <w:sz w:val="24"/>
      <w:szCs w:val="24"/>
      <w:lang w:val="en-US"/>
    </w:rPr>
  </w:style>
  <w:style w:type="paragraph" w:styleId="Heading6">
    <w:name w:val="heading 6"/>
    <w:basedOn w:val="Normal"/>
    <w:next w:val="Normal"/>
    <w:link w:val="Heading6Char"/>
    <w:uiPriority w:val="9"/>
    <w:semiHidden/>
    <w:unhideWhenUsed/>
    <w:qFormat/>
    <w:rsid w:val="009448C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3C06F8"/>
  </w:style>
  <w:style w:type="character" w:customStyle="1" w:styleId="l6">
    <w:name w:val="l6"/>
    <w:basedOn w:val="DefaultParagraphFont"/>
    <w:rsid w:val="003C06F8"/>
  </w:style>
  <w:style w:type="character" w:customStyle="1" w:styleId="l9">
    <w:name w:val="l9"/>
    <w:basedOn w:val="DefaultParagraphFont"/>
    <w:rsid w:val="003C06F8"/>
  </w:style>
  <w:style w:type="character" w:customStyle="1" w:styleId="l7">
    <w:name w:val="l7"/>
    <w:basedOn w:val="DefaultParagraphFont"/>
    <w:rsid w:val="003C06F8"/>
  </w:style>
  <w:style w:type="character" w:customStyle="1" w:styleId="l8">
    <w:name w:val="l8"/>
    <w:basedOn w:val="DefaultParagraphFont"/>
    <w:rsid w:val="003C06F8"/>
  </w:style>
  <w:style w:type="paragraph" w:styleId="ListParagraph">
    <w:name w:val="List Paragraph"/>
    <w:basedOn w:val="Normal"/>
    <w:link w:val="ListParagraphChar"/>
    <w:uiPriority w:val="34"/>
    <w:qFormat/>
    <w:rsid w:val="00FC362E"/>
    <w:pPr>
      <w:ind w:left="720"/>
      <w:contextualSpacing/>
    </w:pPr>
  </w:style>
  <w:style w:type="paragraph" w:styleId="Header">
    <w:name w:val="header"/>
    <w:basedOn w:val="Normal"/>
    <w:link w:val="HeaderChar"/>
    <w:uiPriority w:val="99"/>
    <w:unhideWhenUsed/>
    <w:rsid w:val="00823F1F"/>
    <w:pPr>
      <w:tabs>
        <w:tab w:val="center" w:pos="4513"/>
        <w:tab w:val="right" w:pos="9026"/>
      </w:tabs>
    </w:pPr>
  </w:style>
  <w:style w:type="character" w:customStyle="1" w:styleId="HeaderChar">
    <w:name w:val="Header Char"/>
    <w:basedOn w:val="DefaultParagraphFont"/>
    <w:link w:val="Header"/>
    <w:uiPriority w:val="99"/>
    <w:rsid w:val="00823F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23F1F"/>
    <w:pPr>
      <w:tabs>
        <w:tab w:val="center" w:pos="4513"/>
        <w:tab w:val="right" w:pos="9026"/>
      </w:tabs>
    </w:pPr>
  </w:style>
  <w:style w:type="character" w:customStyle="1" w:styleId="FooterChar">
    <w:name w:val="Footer Char"/>
    <w:basedOn w:val="DefaultParagraphFont"/>
    <w:link w:val="Footer"/>
    <w:uiPriority w:val="99"/>
    <w:rsid w:val="00823F1F"/>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21119"/>
    <w:pPr>
      <w:spacing w:before="100" w:beforeAutospacing="1" w:after="100" w:afterAutospacing="1"/>
    </w:pPr>
    <w:rPr>
      <w:lang w:val="id-ID" w:eastAsia="id-ID"/>
    </w:rPr>
  </w:style>
  <w:style w:type="table" w:styleId="TableGrid">
    <w:name w:val="Table Grid"/>
    <w:basedOn w:val="TableNormal"/>
    <w:uiPriority w:val="59"/>
    <w:rsid w:val="00921BAD"/>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t0">
    <w:name w:val="ft0"/>
    <w:basedOn w:val="DefaultParagraphFont"/>
    <w:rsid w:val="00921BAD"/>
  </w:style>
  <w:style w:type="character" w:styleId="Emphasis">
    <w:name w:val="Emphasis"/>
    <w:basedOn w:val="DefaultParagraphFont"/>
    <w:qFormat/>
    <w:rsid w:val="00921BAD"/>
    <w:rPr>
      <w:i/>
      <w:iCs/>
    </w:rPr>
  </w:style>
  <w:style w:type="character" w:customStyle="1" w:styleId="l">
    <w:name w:val="l"/>
    <w:basedOn w:val="DefaultParagraphFont"/>
    <w:rsid w:val="00921BAD"/>
  </w:style>
  <w:style w:type="paragraph" w:styleId="Title">
    <w:name w:val="Title"/>
    <w:basedOn w:val="Normal"/>
    <w:link w:val="TitleChar"/>
    <w:qFormat/>
    <w:rsid w:val="00961D45"/>
    <w:pPr>
      <w:jc w:val="center"/>
    </w:pPr>
    <w:rPr>
      <w:b/>
      <w:bCs/>
    </w:rPr>
  </w:style>
  <w:style w:type="character" w:customStyle="1" w:styleId="TitleChar">
    <w:name w:val="Title Char"/>
    <w:basedOn w:val="DefaultParagraphFont"/>
    <w:link w:val="Title"/>
    <w:rsid w:val="00961D45"/>
    <w:rPr>
      <w:rFonts w:ascii="Times New Roman" w:eastAsia="Times New Roman" w:hAnsi="Times New Roman" w:cs="Times New Roman"/>
      <w:b/>
      <w:bCs/>
      <w:sz w:val="24"/>
      <w:szCs w:val="24"/>
      <w:lang w:val="en-US"/>
    </w:rPr>
  </w:style>
  <w:style w:type="paragraph" w:styleId="BodyTextIndent2">
    <w:name w:val="Body Text Indent 2"/>
    <w:basedOn w:val="Normal"/>
    <w:link w:val="BodyTextIndent2Char"/>
    <w:uiPriority w:val="99"/>
    <w:unhideWhenUsed/>
    <w:rsid w:val="00456392"/>
    <w:pPr>
      <w:spacing w:line="360" w:lineRule="auto"/>
      <w:ind w:left="360" w:firstLine="360"/>
      <w:jc w:val="both"/>
    </w:pPr>
  </w:style>
  <w:style w:type="character" w:customStyle="1" w:styleId="BodyTextIndent2Char">
    <w:name w:val="Body Text Indent 2 Char"/>
    <w:basedOn w:val="DefaultParagraphFont"/>
    <w:link w:val="BodyTextIndent2"/>
    <w:uiPriority w:val="99"/>
    <w:rsid w:val="00456392"/>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83BC6"/>
    <w:rPr>
      <w:b/>
      <w:bCs/>
    </w:rPr>
  </w:style>
  <w:style w:type="paragraph" w:styleId="BodyText">
    <w:name w:val="Body Text"/>
    <w:basedOn w:val="Normal"/>
    <w:link w:val="BodyTextChar"/>
    <w:uiPriority w:val="99"/>
    <w:semiHidden/>
    <w:unhideWhenUsed/>
    <w:rsid w:val="00CC4E85"/>
    <w:pPr>
      <w:spacing w:after="120"/>
    </w:pPr>
  </w:style>
  <w:style w:type="character" w:customStyle="1" w:styleId="BodyTextChar">
    <w:name w:val="Body Text Char"/>
    <w:basedOn w:val="DefaultParagraphFont"/>
    <w:link w:val="BodyText"/>
    <w:uiPriority w:val="99"/>
    <w:semiHidden/>
    <w:rsid w:val="00CC4E85"/>
    <w:rPr>
      <w:rFonts w:ascii="Times New Roman" w:eastAsia="Times New Roman" w:hAnsi="Times New Roman" w:cs="Times New Roman"/>
      <w:sz w:val="24"/>
      <w:szCs w:val="24"/>
      <w:lang w:val="en-US"/>
    </w:rPr>
  </w:style>
  <w:style w:type="paragraph" w:styleId="BodyText2">
    <w:name w:val="Body Text 2"/>
    <w:basedOn w:val="Normal"/>
    <w:link w:val="BodyText2Char"/>
    <w:uiPriority w:val="99"/>
    <w:semiHidden/>
    <w:unhideWhenUsed/>
    <w:rsid w:val="00BF18AF"/>
    <w:pPr>
      <w:spacing w:after="120" w:line="480" w:lineRule="auto"/>
    </w:pPr>
  </w:style>
  <w:style w:type="character" w:customStyle="1" w:styleId="BodyText2Char">
    <w:name w:val="Body Text 2 Char"/>
    <w:basedOn w:val="DefaultParagraphFont"/>
    <w:link w:val="BodyText2"/>
    <w:uiPriority w:val="99"/>
    <w:semiHidden/>
    <w:rsid w:val="00BF18AF"/>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651CA3"/>
    <w:rPr>
      <w:color w:val="0000FF"/>
      <w:u w:val="single"/>
    </w:rPr>
  </w:style>
  <w:style w:type="character" w:customStyle="1" w:styleId="Heading6Char">
    <w:name w:val="Heading 6 Char"/>
    <w:basedOn w:val="DefaultParagraphFont"/>
    <w:link w:val="Heading6"/>
    <w:uiPriority w:val="9"/>
    <w:semiHidden/>
    <w:rsid w:val="009448C2"/>
    <w:rPr>
      <w:rFonts w:asciiTheme="majorHAnsi" w:eastAsiaTheme="majorEastAsia" w:hAnsiTheme="majorHAnsi" w:cstheme="majorBidi"/>
      <w:i/>
      <w:iCs/>
      <w:color w:val="243F60" w:themeColor="accent1" w:themeShade="7F"/>
      <w:sz w:val="24"/>
      <w:szCs w:val="24"/>
      <w:lang w:val="en-US"/>
    </w:rPr>
  </w:style>
  <w:style w:type="paragraph" w:styleId="BalloonText">
    <w:name w:val="Balloon Text"/>
    <w:basedOn w:val="Normal"/>
    <w:link w:val="BalloonTextChar"/>
    <w:uiPriority w:val="99"/>
    <w:semiHidden/>
    <w:unhideWhenUsed/>
    <w:rsid w:val="00DA5EF2"/>
    <w:rPr>
      <w:rFonts w:ascii="Tahoma" w:hAnsi="Tahoma" w:cs="Tahoma"/>
      <w:sz w:val="16"/>
      <w:szCs w:val="16"/>
    </w:rPr>
  </w:style>
  <w:style w:type="character" w:customStyle="1" w:styleId="BalloonTextChar">
    <w:name w:val="Balloon Text Char"/>
    <w:basedOn w:val="DefaultParagraphFont"/>
    <w:link w:val="BalloonText"/>
    <w:uiPriority w:val="99"/>
    <w:semiHidden/>
    <w:rsid w:val="00DA5EF2"/>
    <w:rPr>
      <w:rFonts w:ascii="Tahoma" w:eastAsia="Times New Roman" w:hAnsi="Tahoma" w:cs="Tahoma"/>
      <w:sz w:val="16"/>
      <w:szCs w:val="16"/>
      <w:lang w:val="en-US"/>
    </w:rPr>
  </w:style>
  <w:style w:type="character" w:customStyle="1" w:styleId="ListParagraphChar">
    <w:name w:val="List Paragraph Char"/>
    <w:basedOn w:val="DefaultParagraphFont"/>
    <w:link w:val="ListParagraph"/>
    <w:uiPriority w:val="34"/>
    <w:locked/>
    <w:rsid w:val="004A58A3"/>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261DC4"/>
    <w:pPr>
      <w:spacing w:after="120"/>
      <w:ind w:left="283"/>
    </w:pPr>
  </w:style>
  <w:style w:type="character" w:customStyle="1" w:styleId="BodyTextIndentChar">
    <w:name w:val="Body Text Indent Char"/>
    <w:basedOn w:val="DefaultParagraphFont"/>
    <w:link w:val="BodyTextIndent"/>
    <w:uiPriority w:val="99"/>
    <w:rsid w:val="00261DC4"/>
    <w:rPr>
      <w:rFonts w:ascii="Times New Roman" w:eastAsia="Times New Roman" w:hAnsi="Times New Roman" w:cs="Times New Roman"/>
      <w:sz w:val="24"/>
      <w:szCs w:val="24"/>
      <w:lang w:val="en-US"/>
    </w:rPr>
  </w:style>
  <w:style w:type="character" w:customStyle="1" w:styleId="post-authorvcard">
    <w:name w:val="post-author vcard"/>
    <w:basedOn w:val="DefaultParagraphFont"/>
    <w:rsid w:val="00261DC4"/>
  </w:style>
  <w:style w:type="paragraph" w:styleId="NoSpacing">
    <w:name w:val="No Spacing"/>
    <w:basedOn w:val="Normal"/>
    <w:uiPriority w:val="1"/>
    <w:qFormat/>
    <w:rsid w:val="00261DC4"/>
    <w:rPr>
      <w:rFonts w:asciiTheme="minorHAnsi" w:eastAsiaTheme="minorEastAsia" w:hAnsiTheme="minorHAnsi" w:cstheme="minorBidi"/>
      <w:sz w:val="22"/>
      <w:szCs w:val="22"/>
      <w:lang w:bidi="en-US"/>
    </w:rPr>
  </w:style>
  <w:style w:type="character" w:customStyle="1" w:styleId="BodytextItalic">
    <w:name w:val="Body text + Italic"/>
    <w:basedOn w:val="DefaultParagraphFont"/>
    <w:rsid w:val="009615C4"/>
    <w:rPr>
      <w:rFonts w:ascii="Times New Roman" w:eastAsia="Times New Roman" w:hAnsi="Times New Roman" w:cs="Times New Roman"/>
      <w:i/>
      <w:iCs/>
      <w:color w:val="000000"/>
      <w:spacing w:val="0"/>
      <w:w w:val="100"/>
      <w:position w:val="0"/>
      <w:sz w:val="23"/>
      <w:szCs w:val="23"/>
      <w:u w:val="none"/>
      <w:shd w:val="clear" w:color="auto" w:fill="FFFFFF"/>
      <w:lang w:val="en-US"/>
    </w:rPr>
  </w:style>
  <w:style w:type="paragraph" w:styleId="FootnoteText">
    <w:name w:val="footnote text"/>
    <w:basedOn w:val="Normal"/>
    <w:link w:val="FootnoteTextChar"/>
    <w:uiPriority w:val="99"/>
    <w:unhideWhenUsed/>
    <w:rsid w:val="00B75660"/>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B75660"/>
    <w:rPr>
      <w:sz w:val="20"/>
      <w:szCs w:val="20"/>
    </w:rPr>
  </w:style>
</w:styles>
</file>

<file path=word/webSettings.xml><?xml version="1.0" encoding="utf-8"?>
<w:webSettings xmlns:r="http://schemas.openxmlformats.org/officeDocument/2006/relationships" xmlns:w="http://schemas.openxmlformats.org/wordprocessingml/2006/main">
  <w:divs>
    <w:div w:id="196545577">
      <w:bodyDiv w:val="1"/>
      <w:marLeft w:val="0"/>
      <w:marRight w:val="0"/>
      <w:marTop w:val="0"/>
      <w:marBottom w:val="0"/>
      <w:divBdr>
        <w:top w:val="none" w:sz="0" w:space="0" w:color="auto"/>
        <w:left w:val="none" w:sz="0" w:space="0" w:color="auto"/>
        <w:bottom w:val="none" w:sz="0" w:space="0" w:color="auto"/>
        <w:right w:val="none" w:sz="0" w:space="0" w:color="auto"/>
      </w:divBdr>
    </w:div>
    <w:div w:id="1609576993">
      <w:bodyDiv w:val="1"/>
      <w:marLeft w:val="0"/>
      <w:marRight w:val="0"/>
      <w:marTop w:val="0"/>
      <w:marBottom w:val="0"/>
      <w:divBdr>
        <w:top w:val="none" w:sz="0" w:space="0" w:color="auto"/>
        <w:left w:val="none" w:sz="0" w:space="0" w:color="auto"/>
        <w:bottom w:val="none" w:sz="0" w:space="0" w:color="auto"/>
        <w:right w:val="none" w:sz="0" w:space="0" w:color="auto"/>
      </w:divBdr>
      <w:divsChild>
        <w:div w:id="232551066">
          <w:marLeft w:val="0"/>
          <w:marRight w:val="0"/>
          <w:marTop w:val="0"/>
          <w:marBottom w:val="0"/>
          <w:divBdr>
            <w:top w:val="none" w:sz="0" w:space="0" w:color="auto"/>
            <w:left w:val="none" w:sz="0" w:space="0" w:color="auto"/>
            <w:bottom w:val="none" w:sz="0" w:space="0" w:color="auto"/>
            <w:right w:val="none" w:sz="0" w:space="0" w:color="auto"/>
          </w:divBdr>
        </w:div>
        <w:div w:id="492378904">
          <w:marLeft w:val="0"/>
          <w:marRight w:val="0"/>
          <w:marTop w:val="0"/>
          <w:marBottom w:val="0"/>
          <w:divBdr>
            <w:top w:val="none" w:sz="0" w:space="0" w:color="auto"/>
            <w:left w:val="none" w:sz="0" w:space="0" w:color="auto"/>
            <w:bottom w:val="none" w:sz="0" w:space="0" w:color="auto"/>
            <w:right w:val="none" w:sz="0" w:space="0" w:color="auto"/>
          </w:divBdr>
        </w:div>
        <w:div w:id="2017803755">
          <w:marLeft w:val="0"/>
          <w:marRight w:val="0"/>
          <w:marTop w:val="0"/>
          <w:marBottom w:val="0"/>
          <w:divBdr>
            <w:top w:val="none" w:sz="0" w:space="0" w:color="auto"/>
            <w:left w:val="none" w:sz="0" w:space="0" w:color="auto"/>
            <w:bottom w:val="none" w:sz="0" w:space="0" w:color="auto"/>
            <w:right w:val="none" w:sz="0" w:space="0" w:color="auto"/>
          </w:divBdr>
        </w:div>
        <w:div w:id="8605260">
          <w:marLeft w:val="0"/>
          <w:marRight w:val="0"/>
          <w:marTop w:val="0"/>
          <w:marBottom w:val="0"/>
          <w:divBdr>
            <w:top w:val="none" w:sz="0" w:space="0" w:color="auto"/>
            <w:left w:val="none" w:sz="0" w:space="0" w:color="auto"/>
            <w:bottom w:val="none" w:sz="0" w:space="0" w:color="auto"/>
            <w:right w:val="none" w:sz="0" w:space="0" w:color="auto"/>
          </w:divBdr>
        </w:div>
        <w:div w:id="1321616253">
          <w:marLeft w:val="0"/>
          <w:marRight w:val="0"/>
          <w:marTop w:val="0"/>
          <w:marBottom w:val="0"/>
          <w:divBdr>
            <w:top w:val="none" w:sz="0" w:space="0" w:color="auto"/>
            <w:left w:val="none" w:sz="0" w:space="0" w:color="auto"/>
            <w:bottom w:val="none" w:sz="0" w:space="0" w:color="auto"/>
            <w:right w:val="none" w:sz="0" w:space="0" w:color="auto"/>
          </w:divBdr>
        </w:div>
        <w:div w:id="601912322">
          <w:marLeft w:val="0"/>
          <w:marRight w:val="0"/>
          <w:marTop w:val="0"/>
          <w:marBottom w:val="0"/>
          <w:divBdr>
            <w:top w:val="none" w:sz="0" w:space="0" w:color="auto"/>
            <w:left w:val="none" w:sz="0" w:space="0" w:color="auto"/>
            <w:bottom w:val="none" w:sz="0" w:space="0" w:color="auto"/>
            <w:right w:val="none" w:sz="0" w:space="0" w:color="auto"/>
          </w:divBdr>
        </w:div>
        <w:div w:id="412708383">
          <w:marLeft w:val="0"/>
          <w:marRight w:val="0"/>
          <w:marTop w:val="0"/>
          <w:marBottom w:val="0"/>
          <w:divBdr>
            <w:top w:val="none" w:sz="0" w:space="0" w:color="auto"/>
            <w:left w:val="none" w:sz="0" w:space="0" w:color="auto"/>
            <w:bottom w:val="none" w:sz="0" w:space="0" w:color="auto"/>
            <w:right w:val="none" w:sz="0" w:space="0" w:color="auto"/>
          </w:divBdr>
        </w:div>
        <w:div w:id="1216626166">
          <w:marLeft w:val="0"/>
          <w:marRight w:val="0"/>
          <w:marTop w:val="0"/>
          <w:marBottom w:val="0"/>
          <w:divBdr>
            <w:top w:val="none" w:sz="0" w:space="0" w:color="auto"/>
            <w:left w:val="none" w:sz="0" w:space="0" w:color="auto"/>
            <w:bottom w:val="none" w:sz="0" w:space="0" w:color="auto"/>
            <w:right w:val="none" w:sz="0" w:space="0" w:color="auto"/>
          </w:divBdr>
        </w:div>
        <w:div w:id="275673421">
          <w:marLeft w:val="0"/>
          <w:marRight w:val="0"/>
          <w:marTop w:val="0"/>
          <w:marBottom w:val="0"/>
          <w:divBdr>
            <w:top w:val="none" w:sz="0" w:space="0" w:color="auto"/>
            <w:left w:val="none" w:sz="0" w:space="0" w:color="auto"/>
            <w:bottom w:val="none" w:sz="0" w:space="0" w:color="auto"/>
            <w:right w:val="none" w:sz="0" w:space="0" w:color="auto"/>
          </w:divBdr>
        </w:div>
        <w:div w:id="1243687125">
          <w:marLeft w:val="0"/>
          <w:marRight w:val="0"/>
          <w:marTop w:val="0"/>
          <w:marBottom w:val="0"/>
          <w:divBdr>
            <w:top w:val="none" w:sz="0" w:space="0" w:color="auto"/>
            <w:left w:val="none" w:sz="0" w:space="0" w:color="auto"/>
            <w:bottom w:val="none" w:sz="0" w:space="0" w:color="auto"/>
            <w:right w:val="none" w:sz="0" w:space="0" w:color="auto"/>
          </w:divBdr>
        </w:div>
        <w:div w:id="94449503">
          <w:marLeft w:val="0"/>
          <w:marRight w:val="0"/>
          <w:marTop w:val="0"/>
          <w:marBottom w:val="0"/>
          <w:divBdr>
            <w:top w:val="none" w:sz="0" w:space="0" w:color="auto"/>
            <w:left w:val="none" w:sz="0" w:space="0" w:color="auto"/>
            <w:bottom w:val="none" w:sz="0" w:space="0" w:color="auto"/>
            <w:right w:val="none" w:sz="0" w:space="0" w:color="auto"/>
          </w:divBdr>
        </w:div>
        <w:div w:id="2005426394">
          <w:marLeft w:val="0"/>
          <w:marRight w:val="0"/>
          <w:marTop w:val="0"/>
          <w:marBottom w:val="0"/>
          <w:divBdr>
            <w:top w:val="none" w:sz="0" w:space="0" w:color="auto"/>
            <w:left w:val="none" w:sz="0" w:space="0" w:color="auto"/>
            <w:bottom w:val="none" w:sz="0" w:space="0" w:color="auto"/>
            <w:right w:val="none" w:sz="0" w:space="0" w:color="auto"/>
          </w:divBdr>
        </w:div>
        <w:div w:id="526454670">
          <w:marLeft w:val="0"/>
          <w:marRight w:val="0"/>
          <w:marTop w:val="0"/>
          <w:marBottom w:val="0"/>
          <w:divBdr>
            <w:top w:val="none" w:sz="0" w:space="0" w:color="auto"/>
            <w:left w:val="none" w:sz="0" w:space="0" w:color="auto"/>
            <w:bottom w:val="none" w:sz="0" w:space="0" w:color="auto"/>
            <w:right w:val="none" w:sz="0" w:space="0" w:color="auto"/>
          </w:divBdr>
        </w:div>
        <w:div w:id="1501701368">
          <w:marLeft w:val="0"/>
          <w:marRight w:val="0"/>
          <w:marTop w:val="0"/>
          <w:marBottom w:val="0"/>
          <w:divBdr>
            <w:top w:val="none" w:sz="0" w:space="0" w:color="auto"/>
            <w:left w:val="none" w:sz="0" w:space="0" w:color="auto"/>
            <w:bottom w:val="none" w:sz="0" w:space="0" w:color="auto"/>
            <w:right w:val="none" w:sz="0" w:space="0" w:color="auto"/>
          </w:divBdr>
        </w:div>
        <w:div w:id="1048917050">
          <w:marLeft w:val="0"/>
          <w:marRight w:val="0"/>
          <w:marTop w:val="0"/>
          <w:marBottom w:val="0"/>
          <w:divBdr>
            <w:top w:val="none" w:sz="0" w:space="0" w:color="auto"/>
            <w:left w:val="none" w:sz="0" w:space="0" w:color="auto"/>
            <w:bottom w:val="none" w:sz="0" w:space="0" w:color="auto"/>
            <w:right w:val="none" w:sz="0" w:space="0" w:color="auto"/>
          </w:divBdr>
        </w:div>
        <w:div w:id="703479459">
          <w:marLeft w:val="0"/>
          <w:marRight w:val="0"/>
          <w:marTop w:val="0"/>
          <w:marBottom w:val="0"/>
          <w:divBdr>
            <w:top w:val="none" w:sz="0" w:space="0" w:color="auto"/>
            <w:left w:val="none" w:sz="0" w:space="0" w:color="auto"/>
            <w:bottom w:val="none" w:sz="0" w:space="0" w:color="auto"/>
            <w:right w:val="none" w:sz="0" w:space="0" w:color="auto"/>
          </w:divBdr>
        </w:div>
        <w:div w:id="20520808">
          <w:marLeft w:val="0"/>
          <w:marRight w:val="0"/>
          <w:marTop w:val="0"/>
          <w:marBottom w:val="0"/>
          <w:divBdr>
            <w:top w:val="none" w:sz="0" w:space="0" w:color="auto"/>
            <w:left w:val="none" w:sz="0" w:space="0" w:color="auto"/>
            <w:bottom w:val="none" w:sz="0" w:space="0" w:color="auto"/>
            <w:right w:val="none" w:sz="0" w:space="0" w:color="auto"/>
          </w:divBdr>
        </w:div>
        <w:div w:id="1571571880">
          <w:marLeft w:val="0"/>
          <w:marRight w:val="0"/>
          <w:marTop w:val="0"/>
          <w:marBottom w:val="0"/>
          <w:divBdr>
            <w:top w:val="none" w:sz="0" w:space="0" w:color="auto"/>
            <w:left w:val="none" w:sz="0" w:space="0" w:color="auto"/>
            <w:bottom w:val="none" w:sz="0" w:space="0" w:color="auto"/>
            <w:right w:val="none" w:sz="0" w:space="0" w:color="auto"/>
          </w:divBdr>
        </w:div>
        <w:div w:id="1638484509">
          <w:marLeft w:val="0"/>
          <w:marRight w:val="0"/>
          <w:marTop w:val="0"/>
          <w:marBottom w:val="0"/>
          <w:divBdr>
            <w:top w:val="none" w:sz="0" w:space="0" w:color="auto"/>
            <w:left w:val="none" w:sz="0" w:space="0" w:color="auto"/>
            <w:bottom w:val="none" w:sz="0" w:space="0" w:color="auto"/>
            <w:right w:val="none" w:sz="0" w:space="0" w:color="auto"/>
          </w:divBdr>
        </w:div>
        <w:div w:id="1183474268">
          <w:marLeft w:val="0"/>
          <w:marRight w:val="0"/>
          <w:marTop w:val="0"/>
          <w:marBottom w:val="0"/>
          <w:divBdr>
            <w:top w:val="none" w:sz="0" w:space="0" w:color="auto"/>
            <w:left w:val="none" w:sz="0" w:space="0" w:color="auto"/>
            <w:bottom w:val="none" w:sz="0" w:space="0" w:color="auto"/>
            <w:right w:val="none" w:sz="0" w:space="0" w:color="auto"/>
          </w:divBdr>
        </w:div>
        <w:div w:id="2092388983">
          <w:marLeft w:val="0"/>
          <w:marRight w:val="0"/>
          <w:marTop w:val="0"/>
          <w:marBottom w:val="0"/>
          <w:divBdr>
            <w:top w:val="none" w:sz="0" w:space="0" w:color="auto"/>
            <w:left w:val="none" w:sz="0" w:space="0" w:color="auto"/>
            <w:bottom w:val="none" w:sz="0" w:space="0" w:color="auto"/>
            <w:right w:val="none" w:sz="0" w:space="0" w:color="auto"/>
          </w:divBdr>
        </w:div>
        <w:div w:id="964433293">
          <w:marLeft w:val="0"/>
          <w:marRight w:val="0"/>
          <w:marTop w:val="0"/>
          <w:marBottom w:val="0"/>
          <w:divBdr>
            <w:top w:val="none" w:sz="0" w:space="0" w:color="auto"/>
            <w:left w:val="none" w:sz="0" w:space="0" w:color="auto"/>
            <w:bottom w:val="none" w:sz="0" w:space="0" w:color="auto"/>
            <w:right w:val="none" w:sz="0" w:space="0" w:color="auto"/>
          </w:divBdr>
        </w:div>
        <w:div w:id="1427077456">
          <w:marLeft w:val="0"/>
          <w:marRight w:val="0"/>
          <w:marTop w:val="0"/>
          <w:marBottom w:val="0"/>
          <w:divBdr>
            <w:top w:val="none" w:sz="0" w:space="0" w:color="auto"/>
            <w:left w:val="none" w:sz="0" w:space="0" w:color="auto"/>
            <w:bottom w:val="none" w:sz="0" w:space="0" w:color="auto"/>
            <w:right w:val="none" w:sz="0" w:space="0" w:color="auto"/>
          </w:divBdr>
        </w:div>
        <w:div w:id="606085902">
          <w:marLeft w:val="0"/>
          <w:marRight w:val="0"/>
          <w:marTop w:val="0"/>
          <w:marBottom w:val="0"/>
          <w:divBdr>
            <w:top w:val="none" w:sz="0" w:space="0" w:color="auto"/>
            <w:left w:val="none" w:sz="0" w:space="0" w:color="auto"/>
            <w:bottom w:val="none" w:sz="0" w:space="0" w:color="auto"/>
            <w:right w:val="none" w:sz="0" w:space="0" w:color="auto"/>
          </w:divBdr>
        </w:div>
      </w:divsChild>
    </w:div>
    <w:div w:id="1723752272">
      <w:bodyDiv w:val="1"/>
      <w:marLeft w:val="0"/>
      <w:marRight w:val="0"/>
      <w:marTop w:val="0"/>
      <w:marBottom w:val="0"/>
      <w:divBdr>
        <w:top w:val="none" w:sz="0" w:space="0" w:color="auto"/>
        <w:left w:val="none" w:sz="0" w:space="0" w:color="auto"/>
        <w:bottom w:val="none" w:sz="0" w:space="0" w:color="auto"/>
        <w:right w:val="none" w:sz="0" w:space="0" w:color="auto"/>
      </w:divBdr>
    </w:div>
    <w:div w:id="181471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wiaprilianingsih.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8</Pages>
  <Words>3049</Words>
  <Characters>17384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ZYREX</dc:creator>
  <cp:lastModifiedBy>DELL</cp:lastModifiedBy>
  <cp:revision>6</cp:revision>
  <cp:lastPrinted>2019-08-22T03:33:00Z</cp:lastPrinted>
  <dcterms:created xsi:type="dcterms:W3CDTF">2019-08-08T03:31:00Z</dcterms:created>
  <dcterms:modified xsi:type="dcterms:W3CDTF">2019-08-28T08:30:00Z</dcterms:modified>
</cp:coreProperties>
</file>